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B8" w:rsidRPr="006A2FB8" w:rsidRDefault="00BC1561" w:rsidP="006A2FB8">
      <w:pPr>
        <w:keepNext/>
        <w:keepLines/>
        <w:spacing w:before="70" w:after="0" w:line="240" w:lineRule="auto"/>
        <w:ind w:left="115"/>
        <w:jc w:val="center"/>
        <w:outlineLvl w:val="0"/>
        <w:rPr>
          <w:rFonts w:ascii="Times New Roman" w:eastAsiaTheme="majorEastAsia" w:hAnsi="Times New Roman" w:cs="Times New Roman"/>
          <w:b/>
          <w:bCs/>
          <w:w w:val="80"/>
        </w:rPr>
      </w:pPr>
      <w:r>
        <w:rPr>
          <w:rFonts w:ascii="Times New Roman" w:eastAsiaTheme="majorEastAsia" w:hAnsi="Times New Roman" w:cs="Times New Roman"/>
          <w:b/>
          <w:bCs/>
          <w:noProof/>
        </w:rPr>
        <w:pict>
          <v:shape id="Полилиния 60" o:spid="_x0000_s1026" style="position:absolute;left:0;text-align:left;margin-left:56.7pt;margin-top:20.75pt;width:507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" path="m,l10148,e" filled="f" strokeweight=".5pt">
            <v:path arrowok="t" o:connecttype="custom" o:connectlocs="0,0;6443980,0" o:connectangles="0,0"/>
            <w10:wrap type="topAndBottom" anchorx="page"/>
          </v:shape>
        </w:pict>
      </w:r>
      <w:r w:rsidR="006A2FB8" w:rsidRPr="006A2FB8">
        <w:rPr>
          <w:rFonts w:ascii="Times New Roman" w:eastAsiaTheme="majorEastAsia" w:hAnsi="Times New Roman" w:cs="Times New Roman"/>
          <w:b/>
          <w:bCs/>
          <w:w w:val="80"/>
        </w:rPr>
        <w:t xml:space="preserve">ПОУРОЧНОЕ </w:t>
      </w:r>
      <w:r w:rsidR="00A27562">
        <w:rPr>
          <w:rFonts w:ascii="Times New Roman" w:eastAsiaTheme="majorEastAsia" w:hAnsi="Times New Roman" w:cs="Times New Roman"/>
          <w:b/>
          <w:bCs/>
          <w:w w:val="80"/>
        </w:rPr>
        <w:t>–</w:t>
      </w:r>
      <w:r w:rsidR="006A2FB8" w:rsidRPr="006A2FB8">
        <w:rPr>
          <w:rFonts w:ascii="Times New Roman" w:eastAsiaTheme="majorEastAsia" w:hAnsi="Times New Roman" w:cs="Times New Roman"/>
          <w:b/>
          <w:bCs/>
          <w:w w:val="80"/>
        </w:rPr>
        <w:t>ТЕМАТИЧЕСКОЕПЛАНИРОВАНИЕ</w:t>
      </w:r>
      <w:r w:rsidR="00A27562">
        <w:rPr>
          <w:rFonts w:ascii="Times New Roman" w:eastAsiaTheme="majorEastAsia" w:hAnsi="Times New Roman" w:cs="Times New Roman"/>
          <w:b/>
          <w:bCs/>
          <w:w w:val="80"/>
        </w:rPr>
        <w:t xml:space="preserve"> 8 класс</w:t>
      </w:r>
    </w:p>
    <w:tbl>
      <w:tblPr>
        <w:tblW w:w="1473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0"/>
        <w:gridCol w:w="4142"/>
        <w:gridCol w:w="5387"/>
        <w:gridCol w:w="1842"/>
        <w:gridCol w:w="1134"/>
      </w:tblGrid>
      <w:tr w:rsidR="006A2FB8" w:rsidRPr="006A2FB8" w:rsidTr="002B6B09">
        <w:tc>
          <w:tcPr>
            <w:tcW w:w="2230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6A2FB8">
              <w:rPr>
                <w:rFonts w:ascii="Times New Roman" w:eastAsia="Cambria" w:hAnsi="Times New Roman" w:cs="Times New Roman"/>
                <w:b/>
                <w:w w:val="105"/>
              </w:rPr>
              <w:t>Тема урока</w:t>
            </w:r>
          </w:p>
        </w:tc>
        <w:tc>
          <w:tcPr>
            <w:tcW w:w="41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6A2FB8">
              <w:rPr>
                <w:rFonts w:ascii="Times New Roman" w:eastAsia="Cambria" w:hAnsi="Times New Roman" w:cs="Times New Roman"/>
                <w:b/>
              </w:rPr>
              <w:t>Основноесодержание</w:t>
            </w:r>
          </w:p>
        </w:tc>
        <w:tc>
          <w:tcPr>
            <w:tcW w:w="5387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6A2FB8">
              <w:rPr>
                <w:rFonts w:ascii="Times New Roman" w:eastAsia="Cambria" w:hAnsi="Times New Roman" w:cs="Times New Roman"/>
                <w:b/>
              </w:rPr>
              <w:t>Деятельностьшкольников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6A2FB8">
              <w:rPr>
                <w:rFonts w:ascii="Times New Roman" w:eastAsia="Cambria" w:hAnsi="Times New Roman" w:cs="Times New Roman"/>
                <w:b/>
              </w:rPr>
              <w:t>Электронные ресурсы</w:t>
            </w: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6A2FB8">
              <w:rPr>
                <w:rFonts w:ascii="Times New Roman" w:eastAsiaTheme="majorEastAsia" w:hAnsi="Times New Roman" w:cs="Times New Roman"/>
                <w:b/>
                <w:bCs/>
              </w:rPr>
              <w:t>дата</w:t>
            </w: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6A2FB8" w:rsidRDefault="006A2FB8" w:rsidP="006A2FB8">
            <w:pPr>
              <w:keepNext/>
              <w:keepLines/>
              <w:spacing w:before="7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6A2FB8">
              <w:rPr>
                <w:rFonts w:ascii="Times New Roman" w:eastAsia="Cambria" w:hAnsi="Times New Roman" w:cs="Times New Roman"/>
                <w:b/>
                <w:w w:val="105"/>
              </w:rPr>
              <w:t>Раздел1.Введениевкурсвнеурочнойдеятельности«Профориентация»</w:t>
            </w:r>
            <w:r w:rsidR="00CD60C6">
              <w:rPr>
                <w:rFonts w:ascii="Times New Roman" w:eastAsia="Cambria" w:hAnsi="Times New Roman" w:cs="Times New Roman"/>
                <w:b/>
                <w:w w:val="105"/>
              </w:rPr>
              <w:t>(3</w:t>
            </w:r>
            <w:r w:rsidRPr="006A2FB8">
              <w:rPr>
                <w:rFonts w:ascii="Times New Roman" w:eastAsia="Cambria" w:hAnsi="Times New Roman" w:cs="Times New Roman"/>
                <w:b/>
                <w:w w:val="105"/>
              </w:rPr>
              <w:t>ч</w:t>
            </w:r>
            <w:bookmarkStart w:id="0" w:name="_GoBack"/>
            <w:bookmarkEnd w:id="0"/>
            <w:r w:rsidRPr="006A2FB8">
              <w:rPr>
                <w:rFonts w:ascii="Times New Roman" w:eastAsia="Cambria" w:hAnsi="Times New Roman" w:cs="Times New Roman"/>
                <w:b/>
                <w:w w:val="105"/>
              </w:rPr>
              <w:t>)</w:t>
            </w: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6A2FB8" w:rsidRDefault="006A2FB8" w:rsidP="006A2FB8">
            <w:pPr>
              <w:keepNext/>
              <w:keepLines/>
              <w:spacing w:before="7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6A2FB8">
              <w:rPr>
                <w:rFonts w:ascii="Times New Roman" w:eastAsia="Cambria" w:hAnsi="Times New Roman" w:cs="Times New Roman"/>
                <w:b/>
                <w:w w:val="110"/>
              </w:rPr>
              <w:t>Тема 1. Началопутиквыборупрофессии</w:t>
            </w:r>
            <w:r w:rsidR="00CD60C6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6A2FB8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A27562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1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.Особенности выбора профессии.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Понятие«профессия».Очём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люди думают, прежде всего, когда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задумываютсяобудущейпрофессии.Одна профессия на всю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жизньили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стопрофессийнаодну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жизнь.Примеры профессиональ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ныхсудебизвестныхучёных,писателей,изобретателей,артистов.Развилкинапрофессиональномпути.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Обсуждение вопроса о том, всегда лисовпадают призвание и профессия, полученноеобразование и сфера деятельности.Беседа о развилках на профессиональном пути, уникальности каждого профессионального маршрута, о наличии у каждого возможностей для его изменения.</w:t>
            </w:r>
          </w:p>
        </w:tc>
        <w:tc>
          <w:tcPr>
            <w:tcW w:w="1842" w:type="dxa"/>
          </w:tcPr>
          <w:p w:rsidR="007F6346" w:rsidRPr="007F6346" w:rsidRDefault="00BC1561" w:rsidP="007F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63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7F6346" w:rsidRPr="007F634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google.com/url?sa=t&amp;rct=j&amp;q=&amp;esrc=s&amp;source=web&amp;cd=&amp;cad=rja&amp;uact=8&amp;ved=2ahUKEwigy6ytppn6AhWQp4sKHRu6DMcQFnoECBQQAQ&amp;url=https%3A%2F%2Fatlas100.ru%2Fexamples%2Fgames-and-practices%2Fgames%2Fput-v-professiu%2F&amp;usg=AOvVaw0tvr3OmAD4mKz0TsNi1tCa" </w:instrText>
            </w:r>
            <w:r w:rsidRPr="007F63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7F6346" w:rsidRPr="007F634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</w:p>
          <w:p w:rsidR="007F6346" w:rsidRPr="007F6346" w:rsidRDefault="007F6346" w:rsidP="007F63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F6346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</w:rPr>
              <w:t>Путь в профессию. Освоение - Атлас новых профессий</w:t>
            </w:r>
          </w:p>
          <w:p w:rsidR="007F6346" w:rsidRPr="007F6346" w:rsidRDefault="007F6346" w:rsidP="007F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7F634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https://atlas100.ru › examples › games › put-v-</w:t>
            </w:r>
            <w:proofErr w:type="spellStart"/>
            <w:r w:rsidRPr="007F6346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professiu</w:t>
            </w:r>
            <w:proofErr w:type="spellEnd"/>
          </w:p>
          <w:p w:rsidR="007F6346" w:rsidRPr="007F6346" w:rsidRDefault="00BC1561" w:rsidP="007F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63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6A2FB8" w:rsidRPr="007F6346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6A2FB8" w:rsidRPr="007F6346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US"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Моисегодняшниепрофессиональныепредпочтения</w:t>
            </w:r>
            <w:r w:rsidR="00CD60C6">
              <w:rPr>
                <w:rFonts w:ascii="Times New Roman" w:eastAsia="Cambria" w:hAnsi="Times New Roman" w:cs="Times New Roman"/>
                <w:b/>
                <w:w w:val="105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6A2FB8" w:rsidRPr="00B54505">
              <w:rPr>
                <w:rFonts w:ascii="Times New Roman" w:eastAsia="Cambria" w:hAnsi="Times New Roman" w:cs="Times New Roman"/>
                <w:w w:val="105"/>
              </w:rPr>
              <w:t>Современный рынок труда.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mbria" w:hAnsi="Times New Roman" w:cs="Times New Roman"/>
                <w:w w:val="105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Особенностисовременногорынка труда страны и региона.</w:t>
            </w:r>
          </w:p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Первыйвыбор,связанныйсбудущейпрофессией,которыйделаетшкольникпослеполученияаттестата об основном общем образовании.Собственныйранжированныйсписокпредпочитаемыхпрофессий: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lastRenderedPageBreak/>
              <w:t>перваяверсия.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lastRenderedPageBreak/>
              <w:t>УчастиевбеседеобособенностяхсовременногорынкатрудавРоссии,втомчислеоботраслях,которыесегодняиспытываютдефициткадров(сельскоехозяйство,металлургия,информационныетехнологии,химическаяпромышленность),онизкойдоленаукоёмких,  технологичныхотраслей;осамозанятостииудалённойработе;оединойцифровойплатформезанятости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 </w:t>
            </w:r>
            <w:proofErr w:type="spellStart"/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опортале</w:t>
            </w:r>
            <w:proofErr w:type="spellEnd"/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«</w:t>
            </w:r>
            <w:proofErr w:type="spellStart"/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РаботавРоссии</w:t>
            </w:r>
            <w:proofErr w:type="spellEnd"/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».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lastRenderedPageBreak/>
              <w:t>3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.Разнообразие профессий.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Что важно для человека любой профессии.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Профессиипрошлого,настоящего,будущего.Профессиичленовсемейшкольниковипедагогическихработниковшколы.Счегоначать проектирование собственногопрофессиональногопути.</w:t>
            </w:r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 xml:space="preserve"> Профессиилюдей,скоторымиучащиеся сталкиваются по путииздомавшколу.Общееиособенное каждой профессии.Что важно для людей любой профессии.</w:t>
            </w:r>
          </w:p>
        </w:tc>
        <w:tc>
          <w:tcPr>
            <w:tcW w:w="5387" w:type="dxa"/>
          </w:tcPr>
          <w:p w:rsidR="006A2FB8" w:rsidRPr="00B54505" w:rsidRDefault="006A2FB8" w:rsidP="00CD60C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Составлениеобщего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для группы списка профессий, которыми владе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ют члены семей детей.Блиц-интервью с директо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ром школы «Профессии людей, которые работаютвнашейшколе».Участиевигре«Незаконченноепредложение»,вовремякоторойкаждыйшкольникпродолжаетпредложение«Послеокончания 9 класса я, скорее всего…».Самостоятельнаяработа,впроцессекоторойкаждый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школьник 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составляет собственный ранжированныйсписокпредпочитаемыхнасегодняшнийденьпрофессий.</w:t>
            </w:r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 xml:space="preserve"> Деловая игра «Общее иособенное каждой профессии», во время кото</w:t>
            </w:r>
            <w:r w:rsidR="00CD60C6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 xml:space="preserve">профессиональныеинадпрофессиональныенавыки,необходимыепредставителямпрофессий,иделаютвыводотом, что </w:t>
            </w:r>
            <w:proofErr w:type="spellStart"/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>надпрофессиональные</w:t>
            </w:r>
            <w:proofErr w:type="spellEnd"/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 xml:space="preserve"> навыки у пред</w:t>
            </w:r>
            <w:r w:rsidR="00CD60C6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ставителейразныхпрофессийочень</w:t>
            </w:r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>близкимежду собой.</w:t>
            </w:r>
          </w:p>
        </w:tc>
        <w:tc>
          <w:tcPr>
            <w:tcW w:w="1842" w:type="dxa"/>
          </w:tcPr>
          <w:p w:rsidR="003B0F87" w:rsidRDefault="00BC1561" w:rsidP="003B0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0F87" w:rsidRPr="00FD33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https://shpb.edu.yar.ru/</w:t>
              </w:r>
            </w:hyperlink>
            <w:r w:rsidR="003B0F87">
              <w:rPr>
                <w:rFonts w:ascii="Times New Roman" w:hAnsi="Times New Roman" w:cs="Times New Roman"/>
                <w:sz w:val="24"/>
                <w:szCs w:val="24"/>
              </w:rPr>
              <w:t xml:space="preserve"> - Сайт «Школа профессий будущего» - технологии будущего, тренды и векторы развития перспективных отраслей. </w:t>
            </w:r>
          </w:p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Раздел2.Универсальныенавыки</w:t>
            </w:r>
            <w:r w:rsidR="00CD60C6">
              <w:rPr>
                <w:rFonts w:ascii="Times New Roman" w:eastAsia="Cambria" w:hAnsi="Times New Roman" w:cs="Times New Roman"/>
                <w:b/>
                <w:w w:val="105"/>
              </w:rPr>
              <w:t>(8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10"/>
              </w:rPr>
              <w:t>Коммуникация</w:t>
            </w:r>
            <w:r w:rsidR="00CD60C6">
              <w:rPr>
                <w:rFonts w:ascii="Times New Roman" w:eastAsia="Cambria" w:hAnsi="Times New Roman" w:cs="Times New Roman"/>
                <w:b/>
                <w:w w:val="110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10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4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.Виды коммуникации. Виды речи.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Невербальныесредстваобщения.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Вербальнаяиневербальнаякоммуникацияиихрольвпрофесиональной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жизни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человека.Устная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 и  письменная  речь.  Нужнолипрофессионалубытьграмотным?Общениекакумениенетолько высказывать свои мысли,но и слушать чужие.</w:t>
            </w:r>
            <w:r w:rsidR="00CD60C6" w:rsidRPr="00B54505">
              <w:rPr>
                <w:rFonts w:ascii="Times New Roman" w:eastAsia="Cambria" w:hAnsi="Times New Roman" w:cs="Times New Roman"/>
                <w:w w:val="105"/>
              </w:rPr>
              <w:t>Жесты,мимика,телодвижениякакисточникинформацииочеловеке(например,дляпотенциальногоработодателя).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Знакомствоучастниковпрограммыспонятием</w:t>
            </w:r>
          </w:p>
          <w:p w:rsidR="006A2FB8" w:rsidRPr="00B54505" w:rsidRDefault="006A2FB8" w:rsidP="00CD60C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«вербальнаякоммуникация».Участиевдискуссии«Нужнолисовременномучеловекубыть</w:t>
            </w:r>
            <w:r w:rsidR="00CD60C6">
              <w:rPr>
                <w:rFonts w:ascii="Times New Roman" w:eastAsia="Cambria" w:hAnsi="Times New Roman" w:cs="Times New Roman"/>
                <w:w w:val="105"/>
              </w:rPr>
              <w:t>грамотным?».</w:t>
            </w:r>
            <w:r w:rsidR="00CD60C6" w:rsidRPr="00B54505">
              <w:rPr>
                <w:rFonts w:ascii="Times New Roman" w:eastAsia="Cambria" w:hAnsi="Times New Roman" w:cs="Times New Roman"/>
                <w:w w:val="105"/>
              </w:rPr>
              <w:t>Знакомствошкольниковсхарактеристикаминевербальнойкоммуникации.Участиевбеседеовнешнемвидекакисточникеинформацииочеловеке, о причинах использования смайликов вместослов,означенииинтонациивобщении.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5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6A2FB8" w:rsidRPr="00B54505">
              <w:rPr>
                <w:rFonts w:ascii="Times New Roman" w:eastAsia="Cambria" w:hAnsi="Times New Roman" w:cs="Times New Roman"/>
                <w:w w:val="110"/>
              </w:rPr>
              <w:t>Основныеправиладеловогоэтикета.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Составление перечня профессий,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для 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представителей которых навыккоммуникацииявляетсяприоритетным.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Работавгруппахпоопределениюнавыков,которыепомогаютсделатьобщениемеждулюдьмиэффектив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05"/>
              </w:rPr>
              <w:t>ным</w:t>
            </w:r>
            <w:proofErr w:type="gramStart"/>
            <w:r w:rsidRPr="00B54505">
              <w:rPr>
                <w:rFonts w:ascii="Times New Roman" w:eastAsia="Cambria" w:hAnsi="Times New Roman" w:cs="Times New Roman"/>
                <w:spacing w:val="-1"/>
                <w:w w:val="105"/>
              </w:rPr>
              <w:t>.О</w:t>
            </w:r>
            <w:proofErr w:type="gramEnd"/>
            <w:r w:rsidRPr="00B54505">
              <w:rPr>
                <w:rFonts w:ascii="Times New Roman" w:eastAsia="Cambria" w:hAnsi="Times New Roman" w:cs="Times New Roman"/>
                <w:spacing w:val="-1"/>
                <w:w w:val="105"/>
              </w:rPr>
              <w:t>бобщениерезультатовработыиформулиро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ваниеперечнянавыков,важныхдляэффективногопрофессиональногообщениявбудущем.Мозговойштурм—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lastRenderedPageBreak/>
              <w:t>обсуждениеправилделовогоэтикета.Участиевигре«Назовисвоюпрофессию»,входекоторойшкольникиназываютпоодной-двепрофессии,дляпредставителейкоторыхнавыкэффективнойкоммуникацииявляетсяопределяющим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lastRenderedPageBreak/>
              <w:t>Я тебя понимаю (2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 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6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.Понимание как основа взаимоотношений между людьми.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>Умениепоставить себя  на  место  другого</w:t>
            </w:r>
          </w:p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человека.  </w:t>
            </w:r>
            <w:proofErr w:type="spellStart"/>
            <w:r w:rsidRPr="00B54505">
              <w:rPr>
                <w:rFonts w:ascii="Times New Roman" w:eastAsiaTheme="majorEastAsia" w:hAnsi="Times New Roman" w:cs="Times New Roman"/>
                <w:bCs/>
              </w:rPr>
              <w:t>Эмпатия</w:t>
            </w:r>
            <w:proofErr w:type="spellEnd"/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как  способность человека осознанно сопереживать эмоциональному состоянию   других   людей.       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>Дискуссия о том, почему люди, которые пытаются понять других, реже становятся участниками</w:t>
            </w:r>
          </w:p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>конфликтов. Обсуждение того, насколько трудно</w:t>
            </w:r>
          </w:p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>признаться себе в наличии отрицательных качеств.  Самостоятельная работа: описать свои тревоги,  переживания.  Обсуждение  того,  связаны ли они с наличием качеств, которые мешают человеку и требуют работы над собой.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7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 xml:space="preserve">Связь </w:t>
            </w:r>
            <w:proofErr w:type="spellStart"/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эмпатии</w:t>
            </w:r>
            <w:proofErr w:type="spellEnd"/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 xml:space="preserve"> и </w:t>
            </w:r>
            <w:proofErr w:type="spellStart"/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профессий.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>Соцсети</w:t>
            </w:r>
            <w:proofErr w:type="spellEnd"/>
            <w:r w:rsidRPr="00B54505">
              <w:rPr>
                <w:rFonts w:ascii="Times New Roman" w:eastAsiaTheme="majorEastAsia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>Переченьпрофессий, для  представителей</w:t>
            </w:r>
          </w:p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которых важно обладать </w:t>
            </w:r>
            <w:proofErr w:type="spellStart"/>
            <w:r w:rsidRPr="00B54505">
              <w:rPr>
                <w:rFonts w:ascii="Times New Roman" w:eastAsiaTheme="majorEastAsia" w:hAnsi="Times New Roman" w:cs="Times New Roman"/>
                <w:bCs/>
              </w:rPr>
              <w:t>эмпатией</w:t>
            </w:r>
            <w:proofErr w:type="spellEnd"/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. О чём говорят поступки человека.  </w:t>
            </w:r>
            <w:r w:rsidR="00CD60C6" w:rsidRPr="00B54505">
              <w:rPr>
                <w:rFonts w:ascii="Times New Roman" w:eastAsiaTheme="majorEastAsia" w:hAnsi="Times New Roman" w:cs="Times New Roman"/>
                <w:bCs/>
              </w:rPr>
              <w:t xml:space="preserve">Личная страница  в </w:t>
            </w:r>
            <w:proofErr w:type="spellStart"/>
            <w:r w:rsidR="00CD60C6" w:rsidRPr="00B54505">
              <w:rPr>
                <w:rFonts w:ascii="Times New Roman" w:eastAsiaTheme="majorEastAsia" w:hAnsi="Times New Roman" w:cs="Times New Roman"/>
                <w:bCs/>
              </w:rPr>
              <w:t>соцсетях</w:t>
            </w:r>
            <w:proofErr w:type="spellEnd"/>
            <w:r w:rsidR="00CD60C6" w:rsidRPr="00B54505">
              <w:rPr>
                <w:rFonts w:ascii="Times New Roman" w:eastAsiaTheme="majorEastAsia" w:hAnsi="Times New Roman" w:cs="Times New Roman"/>
                <w:bCs/>
              </w:rPr>
              <w:t xml:space="preserve"> как возможность понять других людей.</w:t>
            </w:r>
          </w:p>
        </w:tc>
        <w:tc>
          <w:tcPr>
            <w:tcW w:w="5387" w:type="dxa"/>
          </w:tcPr>
          <w:p w:rsidR="00CD60C6" w:rsidRPr="00B54505" w:rsidRDefault="006A2FB8" w:rsidP="00CD60C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Беседа о том, что умение  анализировать  свои  поступки  порождает умение  понимать  поступки  других.  Что умение не торопиться с выводами позволяет увидеть, что  у  одинаковых  поступков  могут  быть разные мотивы; об </w:t>
            </w:r>
            <w:proofErr w:type="spellStart"/>
            <w:r w:rsidRPr="00B54505">
              <w:rPr>
                <w:rFonts w:ascii="Times New Roman" w:eastAsiaTheme="majorEastAsia" w:hAnsi="Times New Roman" w:cs="Times New Roman"/>
                <w:bCs/>
              </w:rPr>
              <w:t>эмпатии</w:t>
            </w:r>
            <w:proofErr w:type="spellEnd"/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, </w:t>
            </w:r>
            <w:proofErr w:type="gramStart"/>
            <w:r w:rsidRPr="00B54505">
              <w:rPr>
                <w:rFonts w:ascii="Times New Roman" w:eastAsiaTheme="majorEastAsia" w:hAnsi="Times New Roman" w:cs="Times New Roman"/>
                <w:bCs/>
              </w:rPr>
              <w:t>которая</w:t>
            </w:r>
            <w:proofErr w:type="gramEnd"/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помогает в выстраивании доверительных отношений между людьми; о наблюдении за поведением людей, которое помогает в понимании их  </w:t>
            </w:r>
            <w:r w:rsidR="00CD60C6" w:rsidRPr="00B54505">
              <w:rPr>
                <w:rFonts w:ascii="Times New Roman" w:eastAsiaTheme="majorEastAsia" w:hAnsi="Times New Roman" w:cs="Times New Roman"/>
                <w:bCs/>
              </w:rPr>
              <w:t xml:space="preserve">Практическое задание: анализ чьей-либо личной страницы (например, </w:t>
            </w:r>
            <w:proofErr w:type="spellStart"/>
            <w:r w:rsidR="00CD60C6" w:rsidRPr="00B54505">
              <w:rPr>
                <w:rFonts w:ascii="Times New Roman" w:eastAsiaTheme="majorEastAsia" w:hAnsi="Times New Roman" w:cs="Times New Roman"/>
                <w:bCs/>
              </w:rPr>
              <w:t>блогера</w:t>
            </w:r>
            <w:proofErr w:type="spellEnd"/>
            <w:r w:rsidR="00CD60C6" w:rsidRPr="00B54505">
              <w:rPr>
                <w:rFonts w:ascii="Times New Roman" w:eastAsiaTheme="majorEastAsia" w:hAnsi="Times New Roman" w:cs="Times New Roman"/>
                <w:bCs/>
              </w:rPr>
              <w:t>, музыканта)    с    точки    зрения    человека,</w:t>
            </w:r>
          </w:p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стремящегося  понять   автора   этой   странички. 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tabs>
                <w:tab w:val="left" w:pos="4458"/>
              </w:tabs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/>
                <w:bCs/>
              </w:rPr>
              <w:tab/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Моёличноепространство</w:t>
            </w:r>
            <w:r w:rsidR="00CD60C6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8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Личное пространство.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Нарушение личного пространства.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Чтотакое«личноепространствочеловека»Значениеличногопространствадлясамочувствия,настроения,работоспособностичеловека.</w:t>
            </w:r>
            <w:r w:rsidR="00CD60C6" w:rsidRPr="00B54505">
              <w:rPr>
                <w:rFonts w:ascii="Times New Roman" w:eastAsia="Cambria" w:hAnsi="Times New Roman" w:cs="Times New Roman"/>
                <w:w w:val="105"/>
              </w:rPr>
              <w:t xml:space="preserve"> Дистанции в общении.Нарушениеличныхграниц.Способысохраненияличныхграницвличнойипрофессиональнойсфере.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Участие в беседе о том, что личное пространствочеловекаявляетсямногосоставнымпонятием.Работавпарах:собственноеопределение  понятия«личноепространствочеловека».Общееобсуждение: что значит это понятие для всей группы.</w:t>
            </w:r>
            <w:r w:rsidR="00CD60C6" w:rsidRPr="00B54505">
              <w:rPr>
                <w:rFonts w:ascii="Times New Roman" w:eastAsia="Cambria" w:hAnsi="Times New Roman" w:cs="Times New Roman"/>
                <w:w w:val="105"/>
              </w:rPr>
              <w:t xml:space="preserve"> Совместнаявыработка  правил,  которыенеобходимособлюдать,чтобыненарушатьграницыличногопространствадругогочеловека,и правил, соблюдая которые, собственное </w:t>
            </w:r>
            <w:r w:rsidR="00CD60C6" w:rsidRPr="00B54505">
              <w:rPr>
                <w:rFonts w:ascii="Times New Roman" w:eastAsia="Cambria" w:hAnsi="Times New Roman" w:cs="Times New Roman"/>
                <w:w w:val="105"/>
              </w:rPr>
              <w:lastRenderedPageBreak/>
              <w:t>личноепространствонебудетнарушено</w:t>
            </w:r>
            <w:proofErr w:type="gramStart"/>
            <w:r w:rsidR="00CD60C6" w:rsidRPr="00B54505">
              <w:rPr>
                <w:rFonts w:ascii="Times New Roman" w:eastAsia="Cambria" w:hAnsi="Times New Roman" w:cs="Times New Roman"/>
                <w:w w:val="105"/>
              </w:rPr>
              <w:t>.У</w:t>
            </w:r>
            <w:proofErr w:type="gramEnd"/>
            <w:r w:rsidR="00CD60C6" w:rsidRPr="00B54505">
              <w:rPr>
                <w:rFonts w:ascii="Times New Roman" w:eastAsia="Cambria" w:hAnsi="Times New Roman" w:cs="Times New Roman"/>
                <w:w w:val="105"/>
              </w:rPr>
              <w:t>частиевигре«Назови свою профессию», в ходе которой школьники называют по одной-две профессии, у представителейкоторыхчастовозникаетрискнарушенияихличногопространства.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spacing w:after="0" w:line="240" w:lineRule="auto"/>
              <w:ind w:left="167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10"/>
              </w:rPr>
              <w:lastRenderedPageBreak/>
              <w:t>Конфликтинегативныеэмоции</w:t>
            </w:r>
            <w:r w:rsidR="00CD60C6">
              <w:rPr>
                <w:rFonts w:ascii="Times New Roman" w:eastAsia="Cambria" w:hAnsi="Times New Roman" w:cs="Times New Roman"/>
                <w:b/>
                <w:w w:val="105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lastRenderedPageBreak/>
              <w:t>9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Конфликт. Польза и вред.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Виды конфликтов.</w:t>
            </w:r>
          </w:p>
        </w:tc>
        <w:tc>
          <w:tcPr>
            <w:tcW w:w="4142" w:type="dxa"/>
          </w:tcPr>
          <w:p w:rsidR="00CD60C6" w:rsidRPr="00B54505" w:rsidRDefault="006A2FB8" w:rsidP="00CD60C6">
            <w:pPr>
              <w:tabs>
                <w:tab w:val="left" w:pos="1436"/>
                <w:tab w:val="left" w:pos="2251"/>
              </w:tabs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Чемопасенконфликтвпрофессиональной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ab/>
              <w:t>жизни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ab/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человека</w:t>
            </w:r>
            <w:proofErr w:type="gramStart"/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?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П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ользаконфликтаНужнолиикак избегать конфликтныхситуаций?</w:t>
            </w:r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 xml:space="preserve"> Конструктивныйидеструктивныйпутьразвитияконфликта.</w:t>
            </w:r>
          </w:p>
          <w:p w:rsidR="006A2FB8" w:rsidRPr="00B54505" w:rsidRDefault="00CD60C6" w:rsidP="00CD60C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«Я-высказывани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я»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против«ты-высказываний».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Участиевигре«Ассоциации»,входекоторойшкольникиназываютассоциации,которыеунихвозникают при упоминании слова «конфликт».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Желающие вспоминают какую-нибудь конфликт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ную ситуацию из их жизни и рассказывают, каконаразрешилась.</w:t>
            </w:r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 xml:space="preserve"> Составлениеобщегоспискавозможных выходов из конфликта.  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10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Взаимодействия в конфликте.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Способывзаимодействия в конфликте.Ролевыеигры,помогающиеполучитьнавыкразрешенияконфликта.</w:t>
            </w:r>
          </w:p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«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Конфликтоёмкие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10"/>
              </w:rPr>
              <w:t>»профессии.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Работав группах: школьники делятся на группы в зависимости от основных стратегий поведения в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конфликте 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(соперничество, приспособление, избегание,сотрудничествоикомпромисс);обсуждаютплюсыиминусывыбраннойстратегии затемразыгрываютпредложенныйпедагогомконфликт в зависимости от стратегии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.У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частие вигре«Паровозик»</w:t>
            </w:r>
            <w:r w:rsidRPr="00B54505">
              <w:rPr>
                <w:rFonts w:ascii="Times New Roman" w:eastAsia="Cambria" w:hAnsi="Times New Roman" w:cs="Times New Roman"/>
                <w:w w:val="110"/>
                <w:position w:val="6"/>
              </w:rPr>
              <w:t>.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Составлениесписка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10"/>
              </w:rPr>
              <w:t>«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конфликтоёмких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10"/>
              </w:rPr>
              <w:t>»профессий.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Профессиональные</w:t>
            </w:r>
            <w:r w:rsidRPr="00B54505">
              <w:rPr>
                <w:rFonts w:ascii="Times New Roman" w:eastAsia="Cambria" w:hAnsi="Times New Roman" w:cs="Times New Roman"/>
                <w:b/>
                <w:w w:val="110"/>
              </w:rPr>
              <w:t>риски,иликтоподумает о здоро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вьепрофессионала</w:t>
            </w:r>
            <w:r w:rsidR="00CD60C6">
              <w:rPr>
                <w:rFonts w:ascii="Times New Roman" w:eastAsia="Cambria" w:hAnsi="Times New Roman" w:cs="Times New Roman"/>
                <w:b/>
                <w:w w:val="110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10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CD60C6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11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Здоровье и профессия.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Профессиональныериски</w:t>
            </w:r>
            <w:r>
              <w:rPr>
                <w:rFonts w:ascii="Times New Roman" w:eastAsia="Cambria" w:hAnsi="Times New Roman" w:cs="Times New Roman"/>
                <w:w w:val="110"/>
              </w:rPr>
              <w:t>.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Профилактика рисков.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Влияние профессии на здоровьечеловека</w:t>
            </w:r>
            <w:r w:rsidR="00CD60C6">
              <w:rPr>
                <w:rFonts w:ascii="Times New Roman" w:eastAsia="Cambria" w:hAnsi="Times New Roman" w:cs="Times New Roman"/>
                <w:w w:val="110"/>
              </w:rPr>
              <w:t>.</w:t>
            </w:r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 xml:space="preserve">Профессиональныериски, возникающие не только </w:t>
            </w:r>
            <w:proofErr w:type="spellStart"/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>втравмоопасномпроизводстве</w:t>
            </w:r>
            <w:proofErr w:type="spellEnd"/>
            <w:r w:rsidR="00CD60C6" w:rsidRPr="00B54505">
              <w:rPr>
                <w:rFonts w:ascii="Times New Roman" w:eastAsia="Cambria" w:hAnsi="Times New Roman" w:cs="Times New Roman"/>
                <w:w w:val="110"/>
              </w:rPr>
              <w:t>. Рисквозникновениязаболеваний,связанныхспрофессией. Способыпрофилактики профессиональных заболеваний.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Участиевбеседеотом,чтовлияетназдоровьечеловека.Обсуждение причин разной продолжительности жизни человека в разных странах.Выяснениеотличийфизическогоипсихическогоздоровья.</w:t>
            </w:r>
            <w:r w:rsidR="00CD60C6" w:rsidRPr="00B54505">
              <w:rPr>
                <w:rFonts w:ascii="Times New Roman" w:eastAsia="Cambria" w:hAnsi="Times New Roman" w:cs="Times New Roman"/>
                <w:w w:val="105"/>
              </w:rPr>
              <w:t>Игра«Самаяопаснаядляздоровьяпрофессия»,вовремякоторойшкольники  учатсявидетьпотенциальныерискиразныхпрофессий,атакжеспособыихснижения. Обсуждение ограничений, которые накладывает здоровьенаовладениепрофессией,испособовпреодоленияэтихограничений.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Раздел3.Какойя</w:t>
            </w:r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(8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Темперамент.Память.Внимание.Особенностимышления</w:t>
            </w:r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12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Психологические особенности человека.</w:t>
            </w:r>
            <w:r w:rsidR="00CD60C6" w:rsidRPr="00B54505">
              <w:rPr>
                <w:rFonts w:ascii="Times New Roman" w:eastAsiaTheme="majorEastAsia" w:hAnsi="Times New Roman" w:cs="Times New Roman"/>
                <w:bCs/>
              </w:rPr>
              <w:t xml:space="preserve"> Мышление. </w:t>
            </w:r>
            <w:r w:rsidR="00CD60C6" w:rsidRPr="00B54505">
              <w:rPr>
                <w:rFonts w:ascii="Times New Roman" w:eastAsiaTheme="majorEastAsia" w:hAnsi="Times New Roman" w:cs="Times New Roman"/>
                <w:bCs/>
              </w:rPr>
              <w:lastRenderedPageBreak/>
              <w:t>Внимание. Память.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lastRenderedPageBreak/>
              <w:t>Что мы наследуем от предков ичто приобретаем в процессе развития.Учётпсихологических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особенностей человека в 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lastRenderedPageBreak/>
              <w:t>процес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севыборапрофессии.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Игры,развивающие внимание, память, логику, абстрактное и критическоемышление.</w:t>
            </w:r>
          </w:p>
        </w:tc>
        <w:tc>
          <w:tcPr>
            <w:tcW w:w="5387" w:type="dxa"/>
          </w:tcPr>
          <w:p w:rsidR="006D0774" w:rsidRPr="00B54505" w:rsidRDefault="006A2FB8" w:rsidP="006D0774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lastRenderedPageBreak/>
              <w:t>Участиевбеседесприглашённымназанятиешкольным психологом о психологическом портрете человека, о возможностях развития памяти,внимания,критическогоиабстрактногом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lastRenderedPageBreak/>
              <w:t>ышления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.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У</w:t>
            </w:r>
            <w:proofErr w:type="gramEnd"/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частиевиграхдляразвитиязрительного, слухового внимания («</w:t>
            </w:r>
            <w:proofErr w:type="spellStart"/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Перепутанныелинии</w:t>
            </w:r>
            <w:proofErr w:type="spellEnd"/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»,«Анаграммы»,«</w:t>
            </w:r>
            <w:proofErr w:type="spellStart"/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ТаблицыШульте</w:t>
            </w:r>
            <w:proofErr w:type="spellEnd"/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»,</w:t>
            </w:r>
          </w:p>
          <w:p w:rsidR="006A2FB8" w:rsidRPr="00B54505" w:rsidRDefault="006D0774" w:rsidP="006D0774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  <w:w w:val="105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«Пятнашки»),  памяти  («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Мемори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>»,  «Мафия», «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Судоку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>»), логики («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Данетки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»,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ребусы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,п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05"/>
              </w:rPr>
              <w:t>оискзакономерностей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 и 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тп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).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lastRenderedPageBreak/>
              <w:t>13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Профессии, связанные с повышенным вниманием и развитой памятью.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Правила командныхигр.Профессии, требующие мак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симальнойконцентрациивнима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ния.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Обсуждение правил командных игр, допустимого поведениявовремяигр,проявлениевзаимногоуважения, честности, чувства юмора, ответственности.Составление в группах списка профессий,требующих: максимальной концентрации внимания;хорошейзрительнойпамяти;хорошеймоторнойпамяти;хорошейслуховойпамяти.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spacing w:after="0" w:line="240" w:lineRule="auto"/>
              <w:ind w:left="167" w:right="138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10"/>
              </w:rPr>
              <w:t>Какузнать, какойянасамомделе</w:t>
            </w:r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lastRenderedPageBreak/>
              <w:t>14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Самопознание.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Способыполучениязнанийосебе. 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Способность к самопознанию какособенность человека.Возникновениелженаукастрологиии</w:t>
            </w:r>
            <w:r w:rsidR="006D0774">
              <w:rPr>
                <w:rFonts w:ascii="Times New Roman" w:eastAsia="Cambria" w:hAnsi="Times New Roman" w:cs="Times New Roman"/>
                <w:w w:val="105"/>
              </w:rPr>
              <w:t>ну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мерологиикакответназапросчеловека о познании себя.</w:t>
            </w:r>
            <w:r w:rsidR="006D0774" w:rsidRPr="00B54505">
              <w:rPr>
                <w:rFonts w:ascii="Times New Roman" w:eastAsia="Cambria" w:hAnsi="Times New Roman" w:cs="Times New Roman"/>
                <w:w w:val="105"/>
              </w:rPr>
              <w:t>«Я»взеркале«другого».Пониманиесебя как одно из условий успешногопрофессиональногосамоопределения.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Обсуждениевопросаотом,можетличеловекс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 уверенностью 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сказать,чтознаетвсёосебесамом.Игра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>«Верю—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неверю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», связанная с историей лженаук —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астрологииинумерологии.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Обсуждение</w:t>
            </w:r>
            <w:proofErr w:type="spellEnd"/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 xml:space="preserve"> связи психологических особенностей личности и </w:t>
            </w:r>
            <w:proofErr w:type="spellStart"/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будущейпрофессии.Прохождениеонлайн-тестовстандартизированной</w:t>
            </w:r>
            <w:proofErr w:type="spellEnd"/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 xml:space="preserve"> методики оценки, направленнойнаизмерениеиндивидуальныхсвойствикачествподростка,прямоиликосвенносвязанных с выбором профессиональных и образовательныхтраекторий,напримердиагностикипроекта«БилетвБудущее»или«Профилум».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1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>5.</w:t>
            </w:r>
            <w:r w:rsidR="006A2FB8" w:rsidRPr="00B54505">
              <w:rPr>
                <w:rFonts w:ascii="Times New Roman" w:eastAsia="Cambria" w:hAnsi="Times New Roman" w:cs="Times New Roman"/>
                <w:w w:val="105"/>
              </w:rPr>
              <w:t>Профессии «психолог»и«психотерапевт»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Профориентационные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тесты стандартизированной   методики     оценки.ОточностиихрезультатовЭкстремальныеситуациии«экстремальные»профессии.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Обсуждение с психологом, педагогом вопросаостепениточноститакихтестов.</w:t>
            </w:r>
          </w:p>
          <w:p w:rsidR="006A2FB8" w:rsidRPr="00B54505" w:rsidRDefault="006A2FB8" w:rsidP="00B5450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Участиевбеседеобэкстремальныхситуацияхи«экстремальных» профессиях: обсуждение ситуаций, которые могут стать экстремальными дляразных людей (например, поход в горы; оказание первой помощи; беседа с незнакомым человеком).Участие в рефлексии: закончитьпредложение «Экстремальной для себя я считаюситуацию, когда …».Составление собственногосписка«экстремальных»профессий.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Секретывосприятия</w:t>
            </w:r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1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6. 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Произведение впечатления.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Какое впечатление мы производим на людей, и какое впечатлениелюдипроизводятнанас.</w:t>
            </w:r>
            <w:r w:rsidR="006D0774" w:rsidRPr="00B54505">
              <w:rPr>
                <w:rFonts w:ascii="Times New Roman" w:eastAsiaTheme="majorEastAsia" w:hAnsi="Times New Roman" w:cs="Times New Roman"/>
                <w:bCs/>
              </w:rPr>
              <w:t>Суть понятий внешняя и внутренняя красота.</w:t>
            </w:r>
          </w:p>
        </w:tc>
        <w:tc>
          <w:tcPr>
            <w:tcW w:w="5387" w:type="dxa"/>
          </w:tcPr>
          <w:p w:rsidR="006A2FB8" w:rsidRPr="006D0774" w:rsidRDefault="006A2FB8" w:rsidP="006D0774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spacing w:val="-2"/>
                <w:w w:val="110"/>
              </w:rPr>
              <w:t xml:space="preserve">Обсуждение вопроса о том, как 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мы воспринимаем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человека,скоторымвстречаемсявпервые.Участиевигре«Ктоэто?»:школьникинаединезаписывают</w:t>
            </w:r>
            <w:r w:rsidRPr="00B54505">
              <w:rPr>
                <w:rFonts w:ascii="Times New Roman" w:eastAsia="Cambria" w:hAnsi="Times New Roman" w:cs="Times New Roman"/>
                <w:spacing w:val="-4"/>
                <w:w w:val="110"/>
              </w:rPr>
              <w:t>налисткесвоисамые</w:t>
            </w:r>
            <w:r w:rsidRPr="00B54505">
              <w:rPr>
                <w:rFonts w:ascii="Times New Roman" w:eastAsia="Cambria" w:hAnsi="Times New Roman" w:cs="Times New Roman"/>
                <w:spacing w:val="-3"/>
                <w:w w:val="110"/>
              </w:rPr>
              <w:t xml:space="preserve">сильныестороны;послеэтого листки перемешиваются </w:t>
            </w:r>
            <w:r w:rsidRPr="00B54505">
              <w:rPr>
                <w:rFonts w:ascii="Times New Roman" w:eastAsia="Cambria" w:hAnsi="Times New Roman" w:cs="Times New Roman"/>
                <w:spacing w:val="-2"/>
                <w:w w:val="110"/>
              </w:rPr>
              <w:t>и в произвольном по</w:t>
            </w:r>
            <w:r w:rsidRPr="00B54505">
              <w:rPr>
                <w:rFonts w:ascii="Times New Roman" w:eastAsia="Cambria" w:hAnsi="Times New Roman" w:cs="Times New Roman"/>
                <w:spacing w:val="-3"/>
                <w:w w:val="110"/>
              </w:rPr>
              <w:t xml:space="preserve">рядке педагог </w:t>
            </w:r>
            <w:r w:rsidRPr="00B54505">
              <w:rPr>
                <w:rFonts w:ascii="Times New Roman" w:eastAsia="Cambria" w:hAnsi="Times New Roman" w:cs="Times New Roman"/>
                <w:spacing w:val="-2"/>
                <w:w w:val="110"/>
              </w:rPr>
              <w:t>зачитывает вслух текст из взятого</w:t>
            </w:r>
            <w:r w:rsidRPr="00B54505">
              <w:rPr>
                <w:rFonts w:ascii="Times New Roman" w:eastAsia="Cambria" w:hAnsi="Times New Roman" w:cs="Times New Roman"/>
                <w:spacing w:val="-3"/>
                <w:w w:val="110"/>
              </w:rPr>
              <w:t xml:space="preserve">наугад </w:t>
            </w:r>
            <w:r w:rsidRPr="00B54505">
              <w:rPr>
                <w:rFonts w:ascii="Times New Roman" w:eastAsia="Cambria" w:hAnsi="Times New Roman" w:cs="Times New Roman"/>
                <w:spacing w:val="-2"/>
                <w:w w:val="110"/>
              </w:rPr>
              <w:t>листочка.Остальные пытаются отгадать,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 чьикачестваперечисляетпедагог.Обсуждение</w:t>
            </w:r>
            <w:r w:rsidRPr="00B54505">
              <w:rPr>
                <w:rFonts w:ascii="Times New Roman" w:eastAsia="Cambria" w:hAnsi="Times New Roman" w:cs="Times New Roman"/>
                <w:spacing w:val="-3"/>
                <w:w w:val="105"/>
              </w:rPr>
              <w:t xml:space="preserve">проблемы совпадения и несовпадения </w:t>
            </w:r>
            <w:r w:rsidRPr="00B54505">
              <w:rPr>
                <w:rFonts w:ascii="Times New Roman" w:eastAsia="Cambria" w:hAnsi="Times New Roman" w:cs="Times New Roman"/>
                <w:spacing w:val="-2"/>
                <w:w w:val="105"/>
              </w:rPr>
              <w:t>собственного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мненияосебесмнениемокружающи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lastRenderedPageBreak/>
              <w:t>х.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Обсуждениепроблемынеравенства(гендерного,возрастного, расового) между людьми, претендующиминаоднуитужедолжность.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lastRenderedPageBreak/>
              <w:t>17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Прием на работу.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Проблеманеравенстваприприёменаработу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Игра«Достоинстваинедостатки»,игра«Комплимент»</w:t>
            </w:r>
            <w:r w:rsidRPr="00B54505">
              <w:rPr>
                <w:rFonts w:ascii="Times New Roman" w:eastAsia="Cambria" w:hAnsi="Times New Roman" w:cs="Times New Roman"/>
                <w:w w:val="110"/>
                <w:vertAlign w:val="superscript"/>
              </w:rPr>
              <w:t xml:space="preserve">. 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Работавмини-группах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,в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овремякоторойшкольники каждой группы представляют себя руководителемпредприятия(торговли,транспорта, сферы обслуживания), кото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рый набирает персонал: каждая группа формули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руетвопросыанкеты,которуюонихотелибыпредложить потенциальным работникам своейорганизации, и по возможности ранжируют вопросы по степени важности для представителяпрофессии этой сферы деятельности.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Первыйопытсамопрезентации</w:t>
            </w:r>
            <w:proofErr w:type="spellEnd"/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18</w:t>
            </w:r>
            <w:r w:rsidR="006A2FB8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proofErr w:type="spellStart"/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Самопрезентация</w:t>
            </w:r>
            <w:proofErr w:type="spellEnd"/>
            <w:r w:rsidR="006A2FB8" w:rsidRPr="00B54505">
              <w:rPr>
                <w:rFonts w:ascii="Times New Roman" w:eastAsiaTheme="majorEastAsia" w:hAnsi="Times New Roman" w:cs="Times New Roman"/>
                <w:bCs/>
              </w:rPr>
              <w:t>.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Составляющие </w:t>
            </w:r>
            <w:proofErr w:type="spellStart"/>
            <w:r w:rsidRPr="00B54505">
              <w:rPr>
                <w:rFonts w:ascii="Times New Roman" w:eastAsiaTheme="majorEastAsia" w:hAnsi="Times New Roman" w:cs="Times New Roman"/>
                <w:bCs/>
              </w:rPr>
              <w:t>самопрезентации</w:t>
            </w:r>
            <w:proofErr w:type="spellEnd"/>
            <w:r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Кому и когда важно презентоватьсебя.На что обращают вниманиепри первом знакомстве во времяприёманаработу.</w:t>
            </w:r>
            <w:r w:rsidR="006D0774" w:rsidRPr="00B54505">
              <w:rPr>
                <w:rFonts w:ascii="Times New Roman" w:eastAsia="Cambria" w:hAnsi="Times New Roman" w:cs="Times New Roman"/>
                <w:w w:val="105"/>
              </w:rPr>
              <w:t>Языктела.Грамотная речь как ресурс человека.Создание собственного стиляиуместностьегодемонстрации при приёме на работу.</w:t>
            </w:r>
          </w:p>
        </w:tc>
        <w:tc>
          <w:tcPr>
            <w:tcW w:w="5387" w:type="dxa"/>
          </w:tcPr>
          <w:p w:rsidR="006D0774" w:rsidRPr="00B54505" w:rsidRDefault="006A2FB8" w:rsidP="006D077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Участие в беседе о том, в каких ситуациях важнопрезентовать себя (при устройстве на работу, припубличномвыступлении,признакомствесовзрослымилисверстником,присовершениипо-купок).Ролеваяигра  «Первое  знакомство»,подводяитогикоторойшкольникивместеспедагогомформулируютпереченьнекоторыхправилсамопрезентации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.</w:t>
            </w:r>
            <w:r w:rsidR="006D0774" w:rsidRPr="00B54505">
              <w:rPr>
                <w:rFonts w:ascii="Times New Roman" w:eastAsia="Cambria" w:hAnsi="Times New Roman" w:cs="Times New Roman"/>
                <w:w w:val="105"/>
              </w:rPr>
              <w:t>У</w:t>
            </w:r>
            <w:proofErr w:type="gramEnd"/>
            <w:r w:rsidR="006D0774" w:rsidRPr="00B54505">
              <w:rPr>
                <w:rFonts w:ascii="Times New Roman" w:eastAsia="Cambria" w:hAnsi="Times New Roman" w:cs="Times New Roman"/>
                <w:w w:val="105"/>
              </w:rPr>
              <w:t>частиевбеседеостиляхводежде.  Определени</w:t>
            </w:r>
            <w:proofErr w:type="gramStart"/>
            <w:r w:rsidR="006D0774" w:rsidRPr="00B54505">
              <w:rPr>
                <w:rFonts w:ascii="Times New Roman" w:eastAsia="Cambria" w:hAnsi="Times New Roman" w:cs="Times New Roman"/>
                <w:w w:val="105"/>
              </w:rPr>
              <w:t>е«</w:t>
            </w:r>
            <w:proofErr w:type="gramEnd"/>
            <w:r w:rsidR="006D0774" w:rsidRPr="00B54505">
              <w:rPr>
                <w:rFonts w:ascii="Times New Roman" w:eastAsia="Cambria" w:hAnsi="Times New Roman" w:cs="Times New Roman"/>
                <w:w w:val="105"/>
              </w:rPr>
              <w:t>писаных»и«неписаных»правилсозданиясобственноговизуальногообраза(чистотаодежды,соотнесение  со  стилем  поведения,  «уличная»,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«школьная», «спортивная» и «рабочая» одежда).Просмотриобсуждениеслайд-шоу«Признакистиля»,котороепедагоги/илигруппадетейподготовиликзанятию.</w:t>
            </w:r>
          </w:p>
          <w:p w:rsidR="006D0774" w:rsidRPr="00B54505" w:rsidRDefault="006D0774" w:rsidP="006D0774">
            <w:pPr>
              <w:spacing w:after="0" w:line="240" w:lineRule="auto"/>
              <w:ind w:right="157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  <w:p w:rsidR="006A2FB8" w:rsidRPr="00B54505" w:rsidRDefault="006A2FB8" w:rsidP="00B54505">
            <w:pPr>
              <w:spacing w:after="0" w:line="240" w:lineRule="auto"/>
              <w:ind w:right="151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/>
                <w:bCs/>
              </w:rPr>
              <w:t>1</w:t>
            </w:r>
            <w:r w:rsidR="006D0774">
              <w:rPr>
                <w:rFonts w:ascii="Times New Roman" w:eastAsiaTheme="majorEastAsia" w:hAnsi="Times New Roman" w:cs="Times New Roman"/>
                <w:b/>
                <w:bCs/>
              </w:rPr>
              <w:t>9</w:t>
            </w:r>
            <w:r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Резюме.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Резюме—чтоэтотакоеикакегосоставить.</w:t>
            </w:r>
          </w:p>
        </w:tc>
        <w:tc>
          <w:tcPr>
            <w:tcW w:w="5387" w:type="dxa"/>
          </w:tcPr>
          <w:p w:rsidR="006A2FB8" w:rsidRPr="00B54505" w:rsidRDefault="006A2FB8" w:rsidP="00B54505">
            <w:pPr>
              <w:spacing w:after="0" w:line="240" w:lineRule="auto"/>
              <w:ind w:right="151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Игра«Разгадайменя»,вовремякоторойучащиесявпарахпытаютсяузнатьнастроение,мыслидругдругаповыражениюлица,изгибуспины,  жестамПрослушиваниетекста,которыйчитаетилипересказываетпедагог,намеренноиспользующи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lastRenderedPageBreak/>
              <w:t>йслова-паразиты(«таксказать»,«какбудто»,«какбы»,  «понимаешь»,  «типа»,  «в  принципе»), поиск слов-паразитов и обсуждение ихвлияниянавосприятиеговорящего;анализдетьми собственной речи и выявление в ней«слов-паразитов»; обсуждение причин их появленияиспособовизбавленияотних</w:t>
            </w:r>
            <w:r w:rsidRPr="00B54505">
              <w:rPr>
                <w:rFonts w:ascii="Times New Roman" w:eastAsia="Cambria" w:hAnsi="Times New Roman" w:cs="Times New Roman"/>
                <w:w w:val="174"/>
              </w:rPr>
              <w:t>.</w:t>
            </w:r>
          </w:p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Участие в мастер-классе по написанию резюме,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проводимом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приглашённымназанятиепсихоло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гомилируководителем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кадровойслужбышколы.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</w:rPr>
              <w:lastRenderedPageBreak/>
              <w:t>Раздел4.Образовательнаятраектория</w:t>
            </w:r>
            <w:r w:rsidR="006D0774">
              <w:rPr>
                <w:rFonts w:ascii="Times New Roman" w:eastAsia="Cambria" w:hAnsi="Times New Roman" w:cs="Times New Roman"/>
                <w:b/>
              </w:rPr>
              <w:t>(4</w:t>
            </w:r>
            <w:r w:rsidRPr="00B54505">
              <w:rPr>
                <w:rFonts w:ascii="Times New Roman" w:eastAsia="Cambria" w:hAnsi="Times New Roman" w:cs="Times New Roman"/>
                <w:b/>
              </w:rPr>
              <w:t>ч)</w:t>
            </w: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Ошибки,которыемысовершаем</w:t>
            </w:r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A2FB8" w:rsidRPr="006A2FB8" w:rsidTr="002B6B09">
        <w:tc>
          <w:tcPr>
            <w:tcW w:w="2230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6D0774">
              <w:rPr>
                <w:rFonts w:ascii="Times New Roman" w:eastAsiaTheme="majorEastAsia" w:hAnsi="Times New Roman" w:cs="Times New Roman"/>
                <w:b/>
                <w:bCs/>
              </w:rPr>
              <w:t>0</w:t>
            </w:r>
            <w:r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>Жизненные ошибки.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 xml:space="preserve"> Путиисправленияошибок.</w:t>
            </w:r>
          </w:p>
        </w:tc>
        <w:tc>
          <w:tcPr>
            <w:tcW w:w="4142" w:type="dxa"/>
          </w:tcPr>
          <w:p w:rsidR="006A2FB8" w:rsidRPr="00B54505" w:rsidRDefault="006A2FB8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Ошибки, которые мы совершаемвжизни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.П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ричиныошибок.Ошибка в выборе профессии и еёпоследствия.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 xml:space="preserve"> Какнеошибитьсяввыборе колледжа, вуза, профессии.</w:t>
            </w:r>
          </w:p>
        </w:tc>
        <w:tc>
          <w:tcPr>
            <w:tcW w:w="5387" w:type="dxa"/>
          </w:tcPr>
          <w:p w:rsidR="006D0774" w:rsidRPr="00B54505" w:rsidRDefault="006A2FB8" w:rsidP="006D0774">
            <w:pPr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Участие в беседе об ошибках в нашей жизни и ихроли.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Работа в парах: составление участниками списков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ошибок, которые могут совершить и совершаютвыпускникиввыборепрофессии;соотнесение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своих списков со списком, предложенным педаго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гом (выбор экзаменов, не соответствующих тойдеятельности, которой хочется заниматься в бу</w:t>
            </w:r>
            <w:r w:rsidR="002B6B09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дущем.</w:t>
            </w:r>
            <w:r w:rsidR="006D0774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Учёттолькоматериальнойсоставляющей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профессии; выбор по аналогии с выбором близ</w:t>
            </w:r>
            <w:r w:rsidR="006D0774" w:rsidRPr="00B54505">
              <w:rPr>
                <w:rFonts w:ascii="Times New Roman" w:eastAsia="Cambria" w:hAnsi="Times New Roman" w:cs="Times New Roman"/>
                <w:w w:val="105"/>
              </w:rPr>
              <w:t>ких друзей; выбор престижной специальности, не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>имеякнейсклонностей;обсуждениесписковпедагогаишкольников.</w:t>
            </w:r>
          </w:p>
          <w:p w:rsidR="006A2FB8" w:rsidRPr="00B54505" w:rsidRDefault="006D0774" w:rsidP="006D0774">
            <w:pPr>
              <w:spacing w:after="0" w:line="240" w:lineRule="auto"/>
              <w:ind w:right="158"/>
              <w:jc w:val="both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Дискуссия«Надолиисправлятьошибки».</w:t>
            </w:r>
          </w:p>
        </w:tc>
        <w:tc>
          <w:tcPr>
            <w:tcW w:w="1842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2FB8" w:rsidRPr="006A2FB8" w:rsidRDefault="006A2FB8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A2FB8" w:rsidRPr="006A2FB8" w:rsidTr="002B6B09">
        <w:tc>
          <w:tcPr>
            <w:tcW w:w="14735" w:type="dxa"/>
            <w:gridSpan w:val="5"/>
          </w:tcPr>
          <w:p w:rsidR="006A2FB8" w:rsidRPr="00B54505" w:rsidRDefault="002B6B09" w:rsidP="00B54505">
            <w:pPr>
              <w:spacing w:after="0" w:line="240" w:lineRule="auto"/>
              <w:ind w:left="167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20"/>
              </w:rPr>
              <w:t xml:space="preserve">Ячерез5,10,20, </w:t>
            </w:r>
            <w:r w:rsidRPr="00B54505">
              <w:rPr>
                <w:rFonts w:ascii="Times New Roman" w:eastAsia="Cambria" w:hAnsi="Times New Roman" w:cs="Times New Roman"/>
                <w:b/>
              </w:rPr>
              <w:t>5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0лет</w:t>
            </w:r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6D0774" w:rsidRPr="006A2FB8" w:rsidTr="002B6B09">
        <w:tc>
          <w:tcPr>
            <w:tcW w:w="2230" w:type="dxa"/>
            <w:vMerge w:val="restart"/>
          </w:tcPr>
          <w:p w:rsidR="006D0774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lastRenderedPageBreak/>
              <w:t>21</w:t>
            </w:r>
            <w:r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Pr="00B54505">
              <w:rPr>
                <w:rFonts w:ascii="Times New Roman" w:eastAsia="Cambria" w:hAnsi="Times New Roman" w:cs="Times New Roman"/>
                <w:w w:val="120"/>
              </w:rPr>
              <w:t>Ячерез5,</w:t>
            </w:r>
            <w:r>
              <w:rPr>
                <w:rFonts w:ascii="Times New Roman" w:eastAsia="Cambria" w:hAnsi="Times New Roman" w:cs="Times New Roman"/>
                <w:w w:val="120"/>
              </w:rPr>
              <w:t xml:space="preserve">10 </w:t>
            </w:r>
            <w:r w:rsidRPr="00B54505">
              <w:rPr>
                <w:rFonts w:ascii="Times New Roman" w:eastAsia="Cambria" w:hAnsi="Times New Roman" w:cs="Times New Roman"/>
                <w:w w:val="120"/>
              </w:rPr>
              <w:t xml:space="preserve">20, </w:t>
            </w:r>
            <w:r w:rsidRPr="00B54505">
              <w:rPr>
                <w:rFonts w:ascii="Times New Roman" w:eastAsia="Cambria" w:hAnsi="Times New Roman" w:cs="Times New Roman"/>
              </w:rPr>
              <w:t>5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0лет.</w:t>
            </w:r>
          </w:p>
        </w:tc>
        <w:tc>
          <w:tcPr>
            <w:tcW w:w="4142" w:type="dxa"/>
            <w:vMerge w:val="restart"/>
          </w:tcPr>
          <w:p w:rsidR="006D0774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Ориентация на собственное буду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щее как залог сегодняшних успехов.Построение траектории собственнойжизни.Сегодняшниеуспехи и достижения.Факторы,влияющиенауспехвкарьере.Примерытраекторийстановленияизвестныхлюдеймира,страны,города.</w:t>
            </w:r>
          </w:p>
        </w:tc>
        <w:tc>
          <w:tcPr>
            <w:tcW w:w="5387" w:type="dxa"/>
            <w:vMerge w:val="restart"/>
          </w:tcPr>
          <w:p w:rsidR="006D0774" w:rsidRPr="00B54505" w:rsidRDefault="006D0774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Участие в беседе о важности наличия мечты, овозможностяхипреградахпопутиследованияза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мечтой, о потенциале образа будущего для совер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шениядействийвнастоящем.</w:t>
            </w:r>
          </w:p>
          <w:p w:rsidR="006D0774" w:rsidRPr="00B54505" w:rsidRDefault="006D0774" w:rsidP="006D0774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Самостоятельная работа, в ходе которой школьники схематично изображают или записывают,какими они видят себя через 5, 10, 20 лет; затемзаписывают,какиеосновныесобытия(успехи,неудачи)случилисьснимидосегодняшнегодня:2 года назад, 4 года назад, 8 лет назад.</w:t>
            </w:r>
          </w:p>
          <w:p w:rsidR="006D0774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Участиешкольников в блиц-опросе о самых известны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х(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знаменитых, успешных) людях разных профессий, о которых школьники знают (от известныхфизиков, изобретателей до лучшего кондитераилипарикмахерагородаилипосёлка).</w:t>
            </w:r>
          </w:p>
        </w:tc>
        <w:tc>
          <w:tcPr>
            <w:tcW w:w="1842" w:type="dxa"/>
          </w:tcPr>
          <w:p w:rsidR="006D0774" w:rsidRPr="006A2FB8" w:rsidRDefault="006D0774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D0774" w:rsidRPr="006A2FB8" w:rsidRDefault="006D0774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6D0774" w:rsidRPr="006A2FB8" w:rsidTr="002B6B09">
        <w:tc>
          <w:tcPr>
            <w:tcW w:w="2230" w:type="dxa"/>
            <w:vMerge/>
          </w:tcPr>
          <w:p w:rsidR="006D0774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4142" w:type="dxa"/>
            <w:vMerge/>
          </w:tcPr>
          <w:p w:rsidR="006D0774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5387" w:type="dxa"/>
            <w:vMerge/>
          </w:tcPr>
          <w:p w:rsidR="006D0774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6D0774" w:rsidRPr="006A2FB8" w:rsidRDefault="006D0774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D0774" w:rsidRPr="006A2FB8" w:rsidRDefault="006D0774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2B6B09" w:rsidRPr="006A2FB8" w:rsidTr="0089456A">
        <w:tc>
          <w:tcPr>
            <w:tcW w:w="14735" w:type="dxa"/>
            <w:gridSpan w:val="5"/>
          </w:tcPr>
          <w:p w:rsidR="002B6B09" w:rsidRPr="00B54505" w:rsidRDefault="002B6B09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Большаяпрофориентационнаяигра</w:t>
            </w:r>
            <w:proofErr w:type="spellEnd"/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2B6B09" w:rsidRPr="006A2FB8" w:rsidTr="002B6B09">
        <w:tc>
          <w:tcPr>
            <w:tcW w:w="2230" w:type="dxa"/>
          </w:tcPr>
          <w:p w:rsidR="002B6B09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22</w:t>
            </w:r>
            <w:r w:rsidR="002B6B09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proofErr w:type="spellStart"/>
            <w:r w:rsidR="002B6B09" w:rsidRPr="00B54505">
              <w:rPr>
                <w:rFonts w:ascii="Times New Roman" w:eastAsiaTheme="majorEastAsia" w:hAnsi="Times New Roman" w:cs="Times New Roman"/>
                <w:bCs/>
              </w:rPr>
              <w:t>Профориентацион-ная</w:t>
            </w:r>
            <w:proofErr w:type="spellEnd"/>
            <w:r w:rsidR="002B6B09" w:rsidRPr="00B54505">
              <w:rPr>
                <w:rFonts w:ascii="Times New Roman" w:eastAsiaTheme="majorEastAsia" w:hAnsi="Times New Roman" w:cs="Times New Roman"/>
                <w:bCs/>
              </w:rPr>
              <w:t xml:space="preserve"> игра.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Этапыпроведенияигры. Целиизадачиигры.</w:t>
            </w:r>
          </w:p>
        </w:tc>
        <w:tc>
          <w:tcPr>
            <w:tcW w:w="4142" w:type="dxa"/>
            <w:vMerge w:val="restart"/>
          </w:tcPr>
          <w:p w:rsidR="002B6B09" w:rsidRPr="00B54505" w:rsidRDefault="002B6B09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Большаяпрофориентационнаяигракакспособконструированияшкольникомсобственногообразовательногоипрофессиональногомаршрута.</w:t>
            </w:r>
          </w:p>
        </w:tc>
        <w:tc>
          <w:tcPr>
            <w:tcW w:w="5387" w:type="dxa"/>
          </w:tcPr>
          <w:p w:rsidR="002B6B09" w:rsidRPr="00B54505" w:rsidRDefault="002B6B0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Участиешкольниковвбеседеопредстоящейбольшой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профориентационной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игре, в ходе кото-ройшкольникампредстоитсделать7шаго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в(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05"/>
              </w:rPr>
              <w:t>отранжированиянапервомшагегруппыкарточек</w:t>
            </w:r>
          </w:p>
          <w:p w:rsidR="002B6B09" w:rsidRPr="00B54505" w:rsidRDefault="002B6B0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«Кто», «Что», «Где», до взвешивания на седьмомшагесформулированныхвариантоввыбора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направленности будущей профессиональной дея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тельности)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.О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бсуждениецелейигры</w:t>
            </w:r>
            <w:r w:rsidRPr="00B54505">
              <w:rPr>
                <w:rFonts w:ascii="Times New Roman" w:eastAsia="Cambria" w:hAnsi="Times New Roman" w:cs="Times New Roman"/>
                <w:w w:val="174"/>
              </w:rPr>
              <w:t>.</w:t>
            </w:r>
          </w:p>
        </w:tc>
        <w:tc>
          <w:tcPr>
            <w:tcW w:w="1842" w:type="dxa"/>
          </w:tcPr>
          <w:p w:rsidR="002B6B09" w:rsidRPr="006A2FB8" w:rsidRDefault="002B6B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2B6B09" w:rsidRPr="006A2FB8" w:rsidRDefault="002B6B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2B6B09" w:rsidRPr="006A2FB8" w:rsidTr="002B6B09">
        <w:tc>
          <w:tcPr>
            <w:tcW w:w="2230" w:type="dxa"/>
          </w:tcPr>
          <w:p w:rsidR="002B6B09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23</w:t>
            </w:r>
            <w:r w:rsidR="002B6B09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2B6B09" w:rsidRPr="00B54505">
              <w:rPr>
                <w:rFonts w:ascii="Times New Roman" w:eastAsia="Cambria" w:hAnsi="Times New Roman" w:cs="Times New Roman"/>
                <w:w w:val="105"/>
              </w:rPr>
              <w:t xml:space="preserve"> Игра.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Рефлексия.</w:t>
            </w:r>
          </w:p>
        </w:tc>
        <w:tc>
          <w:tcPr>
            <w:tcW w:w="4142" w:type="dxa"/>
            <w:vMerge/>
          </w:tcPr>
          <w:p w:rsidR="002B6B09" w:rsidRPr="00B54505" w:rsidRDefault="002B6B09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5387" w:type="dxa"/>
          </w:tcPr>
          <w:p w:rsidR="002B6B09" w:rsidRPr="00B54505" w:rsidRDefault="002B6B09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профориентационной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игре.</w:t>
            </w:r>
            <w:r w:rsidR="006D0774" w:rsidRPr="00B54505">
              <w:rPr>
                <w:rFonts w:ascii="Times New Roman" w:eastAsia="Cambria" w:hAnsi="Times New Roman" w:cs="Times New Roman"/>
                <w:w w:val="110"/>
              </w:rPr>
              <w:t xml:space="preserve"> Рефлексияходаирезультатовигры</w:t>
            </w:r>
            <w:r w:rsidR="006D0774" w:rsidRPr="00B54505">
              <w:rPr>
                <w:rFonts w:ascii="Times New Roman" w:eastAsia="Cambria" w:hAnsi="Times New Roman" w:cs="Times New Roman"/>
                <w:w w:val="110"/>
                <w:position w:val="6"/>
              </w:rPr>
              <w:t>.</w:t>
            </w:r>
          </w:p>
        </w:tc>
        <w:tc>
          <w:tcPr>
            <w:tcW w:w="1842" w:type="dxa"/>
          </w:tcPr>
          <w:p w:rsidR="002B6B09" w:rsidRPr="006A2FB8" w:rsidRDefault="002B6B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2B6B09" w:rsidRPr="006A2FB8" w:rsidRDefault="002B6B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2B6B09" w:rsidRPr="006A2FB8" w:rsidTr="00540305">
        <w:tc>
          <w:tcPr>
            <w:tcW w:w="14735" w:type="dxa"/>
            <w:gridSpan w:val="5"/>
          </w:tcPr>
          <w:p w:rsidR="002B6B09" w:rsidRPr="00B54505" w:rsidRDefault="00516872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</w:rPr>
              <w:t>Раздел5.Профессиональныевозможностинашегорегиона</w:t>
            </w:r>
            <w:r w:rsidR="003D0A70">
              <w:rPr>
                <w:rFonts w:ascii="Times New Roman" w:eastAsia="Cambria" w:hAnsi="Times New Roman" w:cs="Times New Roman"/>
                <w:b/>
              </w:rPr>
              <w:t>(6</w:t>
            </w:r>
            <w:r w:rsidRPr="00B54505">
              <w:rPr>
                <w:rFonts w:ascii="Times New Roman" w:eastAsia="Cambria" w:hAnsi="Times New Roman" w:cs="Times New Roman"/>
                <w:b/>
              </w:rPr>
              <w:t>ч)</w:t>
            </w:r>
          </w:p>
        </w:tc>
      </w:tr>
      <w:tr w:rsidR="00516872" w:rsidRPr="006A2FB8" w:rsidTr="00327BB8">
        <w:tc>
          <w:tcPr>
            <w:tcW w:w="14735" w:type="dxa"/>
            <w:gridSpan w:val="5"/>
          </w:tcPr>
          <w:p w:rsidR="00516872" w:rsidRPr="00B54505" w:rsidRDefault="00516872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Учреждениясреднегопрофессионального образованиянашегорегиона</w:t>
            </w:r>
            <w:r w:rsidR="006D0774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516872" w:rsidRPr="006A2FB8" w:rsidTr="003D0A70">
        <w:trPr>
          <w:trHeight w:val="1833"/>
        </w:trPr>
        <w:tc>
          <w:tcPr>
            <w:tcW w:w="2230" w:type="dxa"/>
          </w:tcPr>
          <w:p w:rsidR="00516872" w:rsidRPr="00B54505" w:rsidRDefault="006D0774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24</w:t>
            </w:r>
            <w:r w:rsidR="00516872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516872" w:rsidRPr="00B54505">
              <w:rPr>
                <w:rFonts w:ascii="Times New Roman" w:eastAsia="Cambria" w:hAnsi="Times New Roman" w:cs="Times New Roman"/>
                <w:w w:val="105"/>
              </w:rPr>
              <w:t xml:space="preserve"> Учреждения среднег</w:t>
            </w:r>
            <w:r w:rsidR="003B0F87">
              <w:rPr>
                <w:rFonts w:ascii="Times New Roman" w:eastAsia="Cambria" w:hAnsi="Times New Roman" w:cs="Times New Roman"/>
                <w:w w:val="105"/>
              </w:rPr>
              <w:t>о профессионального образования.</w:t>
            </w:r>
          </w:p>
        </w:tc>
        <w:tc>
          <w:tcPr>
            <w:tcW w:w="4142" w:type="dxa"/>
          </w:tcPr>
          <w:p w:rsidR="00516872" w:rsidRPr="00B54505" w:rsidRDefault="00516872" w:rsidP="00B54505">
            <w:pPr>
              <w:tabs>
                <w:tab w:val="left" w:pos="2034"/>
              </w:tabs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Обзор учреждений среднего профессионального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ab/>
              <w:t>образованиярегиона:месторасположения,проходнойбалл,направленияподготовки, бюджетные, внебюджетныеицелевыеместа,возмо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lastRenderedPageBreak/>
              <w:t>жноститрудоустройствапосле окончания.</w:t>
            </w:r>
          </w:p>
        </w:tc>
        <w:tc>
          <w:tcPr>
            <w:tcW w:w="5387" w:type="dxa"/>
          </w:tcPr>
          <w:p w:rsidR="00516872" w:rsidRPr="00B54505" w:rsidRDefault="00516872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lastRenderedPageBreak/>
              <w:t>Участиешкольниковв  блиц-опросе  о  колледжахи  техникумах,    которые    работают    в    регионе,одрузьяхизнакомыхшкольников,которыетамучились или учатся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.У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05"/>
              </w:rPr>
              <w:t>частие в беседе об учрежденияхсреднегопрофессиональногообразования,которые существуют в регионе. Игра «Да-нет»,входекоторойпедагогназываетнеобычнуюпро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lastRenderedPageBreak/>
              <w:t>фессию,ашкольникипытаютсяугадать,готовят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ли таких специалистов 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учреждения СПО региона.</w:t>
            </w:r>
          </w:p>
        </w:tc>
        <w:tc>
          <w:tcPr>
            <w:tcW w:w="1842" w:type="dxa"/>
          </w:tcPr>
          <w:p w:rsidR="00516872" w:rsidRPr="006D0774" w:rsidRDefault="00BC1561" w:rsidP="006D0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0F87" w:rsidRPr="00FD33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https://abiturient76.ru/</w:t>
              </w:r>
            </w:hyperlink>
            <w:r w:rsidR="003B0F87">
              <w:rPr>
                <w:rFonts w:ascii="Times New Roman" w:hAnsi="Times New Roman" w:cs="Times New Roman"/>
                <w:sz w:val="24"/>
                <w:szCs w:val="24"/>
              </w:rPr>
              <w:t xml:space="preserve"> - профессиональное образование </w:t>
            </w:r>
            <w:r w:rsidR="003B0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Ярославской области. Справочник «Куда пойти учиться?». </w:t>
            </w:r>
          </w:p>
        </w:tc>
        <w:tc>
          <w:tcPr>
            <w:tcW w:w="1134" w:type="dxa"/>
          </w:tcPr>
          <w:p w:rsidR="00516872" w:rsidRPr="006A2FB8" w:rsidRDefault="00516872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516872" w:rsidRPr="006A2FB8" w:rsidTr="007F108A">
        <w:tc>
          <w:tcPr>
            <w:tcW w:w="14735" w:type="dxa"/>
            <w:gridSpan w:val="5"/>
          </w:tcPr>
          <w:p w:rsidR="00516872" w:rsidRPr="00B54505" w:rsidRDefault="00516872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lastRenderedPageBreak/>
              <w:t>Учреждениявысшегопрофессионального образованиянашегорегиона</w:t>
            </w:r>
            <w:r w:rsidR="003D0A70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9D5B92" w:rsidRPr="006A2FB8" w:rsidTr="002B6B09">
        <w:tc>
          <w:tcPr>
            <w:tcW w:w="2230" w:type="dxa"/>
          </w:tcPr>
          <w:p w:rsidR="009D5B92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9D5B92" w:rsidRPr="00B54505">
              <w:rPr>
                <w:rFonts w:ascii="Times New Roman" w:eastAsiaTheme="majorEastAsia" w:hAnsi="Times New Roman" w:cs="Times New Roman"/>
                <w:b/>
                <w:bCs/>
              </w:rPr>
              <w:t>5.</w:t>
            </w:r>
            <w:r w:rsidR="009D5B92" w:rsidRPr="00B54505">
              <w:rPr>
                <w:rFonts w:ascii="Times New Roman" w:eastAsia="Cambria" w:hAnsi="Times New Roman" w:cs="Times New Roman"/>
                <w:w w:val="105"/>
              </w:rPr>
              <w:t>Учреждениявысшегопрофессиональногообразованиярегиона.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Выпускники и преподаватели ВУЗов.</w:t>
            </w:r>
          </w:p>
        </w:tc>
        <w:tc>
          <w:tcPr>
            <w:tcW w:w="4142" w:type="dxa"/>
          </w:tcPr>
          <w:p w:rsidR="009D5B92" w:rsidRPr="00B54505" w:rsidRDefault="009D5B92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Обзоручрежденийвысшегопрофессиональногообразованиярегиона:месторасположения,проходной   балл   прошлого     годанаразныефакультеты,направленияподготовки,возможности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трудоустройствапослеокончания вуза.</w:t>
            </w:r>
            <w:r w:rsidR="003D0A70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 Судьбы выпускников 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школы,окончившихвузырегионавразные годы.Поиск нужной информациинасайтахвузов.</w:t>
            </w:r>
          </w:p>
        </w:tc>
        <w:tc>
          <w:tcPr>
            <w:tcW w:w="5387" w:type="dxa"/>
          </w:tcPr>
          <w:p w:rsidR="009D5B92" w:rsidRPr="00B54505" w:rsidRDefault="009D5B92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Участие школьников в блиц-опросе о вузах, которые существуют в регионе, о родственниках, друзьяхизнакомыхшкольников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,к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05"/>
              </w:rPr>
              <w:t>оторыетамучились или учатся.   Участие в беседе об учрежденияхвысшегопрофессиональногообразования,которыеработаютврегионе.Игра«Да-нет», в ходе которой педагог называет необычную про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фессию, а школьники пытаются угадать, готовятли таких специалистов высшие учебные заведения региона.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 xml:space="preserve"> Беседа с выпускником школы, которыйучитсяилиучилсяводномизвузоврегиона.ПоискинформациивИнтернетеопрофессиональныхсудьбахвыпускников,окончившихвузырегиона.</w:t>
            </w:r>
          </w:p>
        </w:tc>
        <w:tc>
          <w:tcPr>
            <w:tcW w:w="1842" w:type="dxa"/>
          </w:tcPr>
          <w:p w:rsidR="003B0F87" w:rsidRDefault="00BC1561" w:rsidP="003B0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0F87" w:rsidRPr="00FD33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https://abiturient76.ru/</w:t>
              </w:r>
            </w:hyperlink>
            <w:r w:rsidR="003B0F87">
              <w:rPr>
                <w:rFonts w:ascii="Times New Roman" w:hAnsi="Times New Roman" w:cs="Times New Roman"/>
                <w:sz w:val="24"/>
                <w:szCs w:val="24"/>
              </w:rPr>
              <w:t xml:space="preserve"> - профессиональное образование Ярославской области. Справочник «Куда пойти учиться?». </w:t>
            </w:r>
          </w:p>
          <w:p w:rsidR="009D5B92" w:rsidRPr="006A2FB8" w:rsidRDefault="009D5B92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D5B92" w:rsidRPr="006A2FB8" w:rsidRDefault="009D5B92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9D5B92" w:rsidRPr="006A2FB8" w:rsidTr="00E00C52">
        <w:tc>
          <w:tcPr>
            <w:tcW w:w="14735" w:type="dxa"/>
            <w:gridSpan w:val="5"/>
          </w:tcPr>
          <w:p w:rsidR="009D5B92" w:rsidRPr="00B54505" w:rsidRDefault="009D5B92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Промышленные</w:t>
            </w:r>
            <w:proofErr w:type="gramStart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,н</w:t>
            </w:r>
            <w:proofErr w:type="gramEnd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аучные,сельскохозяйственныепредприятиярегиона</w:t>
            </w:r>
            <w:r w:rsidR="003D0A70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9D5B92" w:rsidRPr="006A2FB8" w:rsidTr="003D0A70">
        <w:trPr>
          <w:trHeight w:val="4122"/>
        </w:trPr>
        <w:tc>
          <w:tcPr>
            <w:tcW w:w="2230" w:type="dxa"/>
          </w:tcPr>
          <w:p w:rsidR="009D5B92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26</w:t>
            </w:r>
            <w:r w:rsidR="009D5B92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9D5B92" w:rsidRPr="00B54505">
              <w:rPr>
                <w:rFonts w:ascii="Times New Roman" w:eastAsia="Cambria" w:hAnsi="Times New Roman" w:cs="Times New Roman"/>
                <w:w w:val="110"/>
              </w:rPr>
              <w:t>Ведущиепредприятия</w:t>
            </w:r>
            <w:r w:rsidR="009D5B92" w:rsidRPr="00B54505">
              <w:rPr>
                <w:rFonts w:ascii="Times New Roman" w:eastAsia="Cambria" w:hAnsi="Times New Roman" w:cs="Times New Roman"/>
                <w:w w:val="105"/>
              </w:rPr>
              <w:t>региона.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Потребностьрегионавкадрах.</w:t>
            </w:r>
          </w:p>
        </w:tc>
        <w:tc>
          <w:tcPr>
            <w:tcW w:w="4142" w:type="dxa"/>
          </w:tcPr>
          <w:p w:rsidR="009D5B92" w:rsidRPr="00B54505" w:rsidRDefault="009D5B92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Обзорведущихпредприятий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региона.Профессиональные судь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бы людей региона.Встреча с ро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дителями 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школьников, работающими на предприятиях региона.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Потребностьрегионавкадрах,динамика роста заработной платы в регионе, социальные гаран</w:t>
            </w:r>
            <w:r w:rsidR="003D0A70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тии,перспективы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карьерногороста и повышения квалификациивсвоёмрегионеивсоседнихрегионах</w:t>
            </w:r>
          </w:p>
        </w:tc>
        <w:tc>
          <w:tcPr>
            <w:tcW w:w="5387" w:type="dxa"/>
          </w:tcPr>
          <w:p w:rsidR="009D5B92" w:rsidRPr="00B54505" w:rsidRDefault="009D5B92" w:rsidP="003D0A70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Знакомство с информацией педагога об основныхпредприятияхрегиона,интересныхфактахисобытиях,снимисвязанных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.У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05"/>
              </w:rPr>
              <w:t>частиевбеседесродителямишкольников—представителямиразныхпрофессий,работающиминапредприятияхрегиона.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Участиешкольниковвблиц-опросеопредприятияхрегиона,которыеонимогутназвать.Знакомствосинформациейпедагогаоцентрах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занятости,биржетруда.</w:t>
            </w:r>
            <w:r w:rsidR="003D0A70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Групповая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работа:поискинформацииовакансиях,заработнойплате,</w:t>
            </w:r>
            <w:r w:rsidR="003D0A70" w:rsidRPr="00B54505">
              <w:rPr>
                <w:rFonts w:ascii="Times New Roman" w:eastAsia="Cambria" w:hAnsi="Times New Roman" w:cs="Times New Roman"/>
                <w:w w:val="105"/>
              </w:rPr>
              <w:t>условияхтрудапредложеннойпедагогом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 xml:space="preserve">на одном из онлайн-ресурсов, где размещается информация о вакансиях.   </w:t>
            </w:r>
          </w:p>
        </w:tc>
        <w:tc>
          <w:tcPr>
            <w:tcW w:w="1842" w:type="dxa"/>
          </w:tcPr>
          <w:p w:rsidR="009D5B92" w:rsidRPr="003D0A70" w:rsidRDefault="00BC1561" w:rsidP="003D0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0F87" w:rsidRPr="00FD33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https://resurs-yar.ru/files/starsheklassniki/rt/str1.pdf</w:t>
              </w:r>
            </w:hyperlink>
            <w:r w:rsidR="003B0F87">
              <w:rPr>
                <w:rFonts w:ascii="Times New Roman" w:hAnsi="Times New Roman" w:cs="Times New Roman"/>
                <w:sz w:val="24"/>
                <w:szCs w:val="24"/>
              </w:rPr>
              <w:t xml:space="preserve"> - раздел сайта Центра «Ресурс» - «Будущая работа или экономика </w:t>
            </w:r>
            <w:proofErr w:type="spellStart"/>
            <w:r w:rsidR="003B0F87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="003B0F87">
              <w:rPr>
                <w:rFonts w:ascii="Times New Roman" w:hAnsi="Times New Roman" w:cs="Times New Roman"/>
                <w:sz w:val="24"/>
                <w:szCs w:val="24"/>
              </w:rPr>
              <w:t xml:space="preserve"> и рынок труда». </w:t>
            </w:r>
            <w:hyperlink r:id="rId9">
              <w:r w:rsidR="003D0A70" w:rsidRPr="004B1A1F">
                <w:rPr>
                  <w:rFonts w:ascii="Times New Roman" w:eastAsia="Cambria" w:hAnsi="Times New Roman" w:cs="Times New Roman"/>
                  <w:w w:val="110"/>
                </w:rPr>
                <w:t>http://gotourl</w:t>
              </w:r>
            </w:hyperlink>
            <w:r w:rsidR="003D0A70" w:rsidRPr="004B1A1F">
              <w:rPr>
                <w:rFonts w:ascii="Times New Roman" w:eastAsia="Cambria" w:hAnsi="Times New Roman" w:cs="Times New Roman"/>
                <w:w w:val="110"/>
              </w:rPr>
              <w:t>ru/13799</w:t>
            </w:r>
          </w:p>
        </w:tc>
        <w:tc>
          <w:tcPr>
            <w:tcW w:w="1134" w:type="dxa"/>
          </w:tcPr>
          <w:p w:rsidR="009D5B92" w:rsidRPr="006A2FB8" w:rsidRDefault="009D5B92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792609" w:rsidRPr="006A2FB8" w:rsidTr="00DC6C36">
        <w:tc>
          <w:tcPr>
            <w:tcW w:w="14735" w:type="dxa"/>
            <w:gridSpan w:val="5"/>
          </w:tcPr>
          <w:p w:rsidR="00792609" w:rsidRPr="00B54505" w:rsidRDefault="00792609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Экскурсиянапроизводство</w:t>
            </w:r>
            <w:r w:rsidR="003D0A70">
              <w:rPr>
                <w:rFonts w:ascii="Times New Roman" w:eastAsia="Cambria" w:hAnsi="Times New Roman" w:cs="Times New Roman"/>
                <w:b/>
                <w:w w:val="105"/>
              </w:rPr>
              <w:t>(2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792609" w:rsidRPr="006A2FB8" w:rsidTr="002B6B09">
        <w:tc>
          <w:tcPr>
            <w:tcW w:w="2230" w:type="dxa"/>
          </w:tcPr>
          <w:p w:rsidR="00792609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lastRenderedPageBreak/>
              <w:t>27</w:t>
            </w:r>
            <w:r w:rsidR="00792609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792609" w:rsidRPr="00B54505">
              <w:rPr>
                <w:rFonts w:ascii="Times New Roman" w:eastAsia="Cambria" w:hAnsi="Times New Roman" w:cs="Times New Roman"/>
                <w:w w:val="105"/>
              </w:rPr>
              <w:t xml:space="preserve"> Экскурсия на одно из</w:t>
            </w:r>
            <w:r w:rsidR="00792609" w:rsidRPr="00B54505">
              <w:rPr>
                <w:rFonts w:ascii="Times New Roman" w:eastAsia="Cambria" w:hAnsi="Times New Roman" w:cs="Times New Roman"/>
                <w:w w:val="110"/>
              </w:rPr>
              <w:t>предприятий региона.</w:t>
            </w:r>
          </w:p>
        </w:tc>
        <w:tc>
          <w:tcPr>
            <w:tcW w:w="4142" w:type="dxa"/>
          </w:tcPr>
          <w:p w:rsidR="00792609" w:rsidRPr="00B54505" w:rsidRDefault="00792609" w:rsidP="00B54505">
            <w:pPr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Проведение экскурсии на одно из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предприятий региона.</w:t>
            </w:r>
          </w:p>
        </w:tc>
        <w:tc>
          <w:tcPr>
            <w:tcW w:w="5387" w:type="dxa"/>
          </w:tcPr>
          <w:p w:rsidR="00792609" w:rsidRPr="00B54505" w:rsidRDefault="0079260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Экскурсия по одному из предприятий региона.</w:t>
            </w:r>
          </w:p>
        </w:tc>
        <w:tc>
          <w:tcPr>
            <w:tcW w:w="1842" w:type="dxa"/>
          </w:tcPr>
          <w:p w:rsidR="00792609" w:rsidRPr="006A2FB8" w:rsidRDefault="007926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92609" w:rsidRPr="006A2FB8" w:rsidRDefault="007926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792609" w:rsidRPr="006A2FB8" w:rsidTr="002B6B09">
        <w:tc>
          <w:tcPr>
            <w:tcW w:w="2230" w:type="dxa"/>
          </w:tcPr>
          <w:p w:rsidR="00792609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28</w:t>
            </w:r>
            <w:r w:rsidR="00792609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792609" w:rsidRPr="00B54505">
              <w:rPr>
                <w:rFonts w:ascii="Times New Roman" w:eastAsia="Cambria" w:hAnsi="Times New Roman" w:cs="Times New Roman"/>
                <w:w w:val="110"/>
              </w:rPr>
              <w:t>Встреча спредставителямипредприятия.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Отчет по экскурсии.</w:t>
            </w:r>
          </w:p>
        </w:tc>
        <w:tc>
          <w:tcPr>
            <w:tcW w:w="4142" w:type="dxa"/>
          </w:tcPr>
          <w:p w:rsidR="00792609" w:rsidRPr="00B54505" w:rsidRDefault="00792609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Встреча спредставителямипредприятия.Блиц-интервьюМастер-класс/тренажёр,позволяющиеполу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чить представление об отдельных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элементахпрофессии.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 xml:space="preserve"> Созданиеработ к онлайн-вернисажу «Луч</w:t>
            </w:r>
            <w:r w:rsidR="003D0A70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шаяфотографияс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производства».</w:t>
            </w:r>
          </w:p>
        </w:tc>
        <w:tc>
          <w:tcPr>
            <w:tcW w:w="5387" w:type="dxa"/>
          </w:tcPr>
          <w:p w:rsidR="00792609" w:rsidRPr="00B54505" w:rsidRDefault="00792609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mbria" w:hAnsi="Times New Roman" w:cs="Times New Roman"/>
                <w:w w:val="110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Участиевбеседеспредставителямипредприятия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о продукции предприятия, о социальных гарантиях сотрудникам, условиях труда, динамике за-работнойплаты,карьерномросте,повышенииквалификации,вакансиях,перспективахпред-приятия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.У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частиевмастер-классе/работанатренажёре. Посещение музея предприятия.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 xml:space="preserve"> Оформлениеинформации для размещения на сайте школы, всоциальныхсетях.</w:t>
            </w:r>
          </w:p>
        </w:tc>
        <w:tc>
          <w:tcPr>
            <w:tcW w:w="1842" w:type="dxa"/>
          </w:tcPr>
          <w:p w:rsidR="00792609" w:rsidRPr="006A2FB8" w:rsidRDefault="007926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92609" w:rsidRPr="006A2FB8" w:rsidRDefault="007926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792609" w:rsidRPr="006A2FB8" w:rsidTr="00C21D38">
        <w:tc>
          <w:tcPr>
            <w:tcW w:w="14735" w:type="dxa"/>
            <w:gridSpan w:val="5"/>
          </w:tcPr>
          <w:p w:rsidR="00792609" w:rsidRPr="00B54505" w:rsidRDefault="00792609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Самсебестартап</w:t>
            </w:r>
            <w:proofErr w:type="spellEnd"/>
            <w:r w:rsidR="003D0A70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792609" w:rsidRPr="00CD60C6" w:rsidTr="002B6B09">
        <w:tc>
          <w:tcPr>
            <w:tcW w:w="2230" w:type="dxa"/>
          </w:tcPr>
          <w:p w:rsidR="00792609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29</w:t>
            </w:r>
            <w:r w:rsidR="00792609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792609" w:rsidRPr="00B54505">
              <w:rPr>
                <w:rFonts w:ascii="Times New Roman" w:eastAsia="Cambria" w:hAnsi="Times New Roman" w:cs="Times New Roman"/>
                <w:w w:val="105"/>
              </w:rPr>
              <w:t xml:space="preserve"> Профессиональные,предметные</w:t>
            </w:r>
            <w:r w:rsidR="00792609" w:rsidRPr="00B54505">
              <w:rPr>
                <w:rFonts w:ascii="Times New Roman" w:eastAsia="Cambria" w:hAnsi="Times New Roman" w:cs="Times New Roman"/>
                <w:w w:val="110"/>
              </w:rPr>
              <w:t>конкурсы и олимпиады.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Грантыипроектырегиона и страны.</w:t>
            </w:r>
          </w:p>
        </w:tc>
        <w:tc>
          <w:tcPr>
            <w:tcW w:w="4142" w:type="dxa"/>
          </w:tcPr>
          <w:p w:rsidR="00792609" w:rsidRPr="00B54505" w:rsidRDefault="00792609" w:rsidP="00B54505">
            <w:pPr>
              <w:spacing w:after="0" w:line="240" w:lineRule="auto"/>
              <w:ind w:left="170"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Профессиональные,предметные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конкурсы и олимпиады, их рольвпоступленииввузиликолледж, их роль в профессиональномсамоопределении.</w:t>
            </w:r>
          </w:p>
          <w:p w:rsidR="00792609" w:rsidRPr="00B54505" w:rsidRDefault="00792609" w:rsidP="00B54505">
            <w:pPr>
              <w:spacing w:after="0" w:line="240" w:lineRule="auto"/>
              <w:ind w:left="170" w:right="158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387" w:type="dxa"/>
          </w:tcPr>
          <w:p w:rsidR="00792609" w:rsidRPr="00B54505" w:rsidRDefault="0079260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Обсуждение вопроса о том, как и где можно реализовать свою потребность в литературном и художественномтворчестве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,и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05"/>
              </w:rPr>
              <w:t>зобретательстве,предпринимательстве (с привлечением информацииоконкурсах,грантах,стипендиях,напри-мер,ссайтов)</w:t>
            </w:r>
            <w:r w:rsidRPr="00B54505">
              <w:rPr>
                <w:rFonts w:ascii="Times New Roman" w:eastAsia="Cambria" w:hAnsi="Times New Roman" w:cs="Times New Roman"/>
                <w:w w:val="174"/>
              </w:rPr>
              <w:t>.</w:t>
            </w:r>
            <w:r w:rsidR="003D0A70" w:rsidRPr="00B54505">
              <w:rPr>
                <w:rFonts w:ascii="Times New Roman" w:eastAsia="Cambria" w:hAnsi="Times New Roman" w:cs="Times New Roman"/>
                <w:w w:val="105"/>
              </w:rPr>
              <w:t xml:space="preserve"> Знакомство с сайтом Министерства просвещения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РФ, на котором можно получить информацию опроводимых олимпиадах и конкурсах, условиях</w:t>
            </w:r>
            <w:r w:rsidR="003D0A70" w:rsidRPr="00B54505">
              <w:rPr>
                <w:rFonts w:ascii="Times New Roman" w:eastAsia="Cambria" w:hAnsi="Times New Roman" w:cs="Times New Roman"/>
                <w:spacing w:val="-1"/>
                <w:w w:val="115"/>
              </w:rPr>
              <w:t xml:space="preserve">участия в них и преимуществах, </w:t>
            </w:r>
            <w:r w:rsidR="003D0A70" w:rsidRPr="00B54505">
              <w:rPr>
                <w:rFonts w:ascii="Times New Roman" w:eastAsia="Cambria" w:hAnsi="Times New Roman" w:cs="Times New Roman"/>
                <w:w w:val="115"/>
              </w:rPr>
              <w:t>которые даёт</w:t>
            </w:r>
            <w:r w:rsidR="003D0A70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успешное выполнение 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олимпиад разного уровня</w:t>
            </w:r>
            <w:r w:rsidR="003D0A70" w:rsidRPr="00B54505">
              <w:rPr>
                <w:rFonts w:ascii="Times New Roman" w:eastAsia="Cambria" w:hAnsi="Times New Roman" w:cs="Times New Roman"/>
                <w:spacing w:val="-41"/>
                <w:w w:val="110"/>
              </w:rPr>
              <w:t>.</w:t>
            </w:r>
          </w:p>
        </w:tc>
        <w:tc>
          <w:tcPr>
            <w:tcW w:w="1842" w:type="dxa"/>
          </w:tcPr>
          <w:p w:rsidR="00792609" w:rsidRPr="00A27562" w:rsidRDefault="00BC1561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="Cambria" w:hAnsi="Times New Roman" w:cs="Times New Roman"/>
                <w:w w:val="105"/>
              </w:rPr>
            </w:pPr>
            <w:hyperlink r:id="rId10">
              <w:r w:rsidR="00792609" w:rsidRPr="00792609">
                <w:rPr>
                  <w:rFonts w:ascii="Times New Roman" w:eastAsia="Cambria" w:hAnsi="Times New Roman" w:cs="Times New Roman"/>
                  <w:w w:val="105"/>
                  <w:lang w:val="en-US"/>
                </w:rPr>
                <w:t>http</w:t>
              </w:r>
              <w:r w:rsidR="00792609" w:rsidRPr="00A27562">
                <w:rPr>
                  <w:rFonts w:ascii="Times New Roman" w:eastAsia="Cambria" w:hAnsi="Times New Roman" w:cs="Times New Roman"/>
                  <w:w w:val="105"/>
                </w:rPr>
                <w:t>://</w:t>
              </w:r>
              <w:r w:rsidR="00792609" w:rsidRPr="00792609">
                <w:rPr>
                  <w:rFonts w:ascii="Times New Roman" w:eastAsia="Cambria" w:hAnsi="Times New Roman" w:cs="Times New Roman"/>
                  <w:w w:val="105"/>
                  <w:lang w:val="en-US"/>
                </w:rPr>
                <w:t>gotourl</w:t>
              </w:r>
            </w:hyperlink>
            <w:r w:rsidR="00792609" w:rsidRPr="00792609">
              <w:rPr>
                <w:rFonts w:ascii="Times New Roman" w:eastAsia="Cambria" w:hAnsi="Times New Roman" w:cs="Times New Roman"/>
                <w:w w:val="105"/>
                <w:lang w:val="en-US"/>
              </w:rPr>
              <w:t>ru</w:t>
            </w:r>
            <w:r w:rsidR="00792609" w:rsidRPr="00A27562">
              <w:rPr>
                <w:rFonts w:ascii="Times New Roman" w:eastAsia="Cambria" w:hAnsi="Times New Roman" w:cs="Times New Roman"/>
                <w:w w:val="105"/>
              </w:rPr>
              <w:t>/14318,</w:t>
            </w:r>
            <w:r w:rsidR="00792609" w:rsidRPr="00792609">
              <w:rPr>
                <w:rFonts w:ascii="Times New Roman" w:eastAsia="Cambria" w:hAnsi="Times New Roman" w:cs="Times New Roman"/>
                <w:w w:val="105"/>
                <w:lang w:val="en-US"/>
              </w:rPr>
              <w:t>http</w:t>
            </w:r>
            <w:r w:rsidR="00792609" w:rsidRPr="00A27562">
              <w:rPr>
                <w:rFonts w:ascii="Times New Roman" w:eastAsia="Cambria" w:hAnsi="Times New Roman" w:cs="Times New Roman"/>
                <w:w w:val="105"/>
              </w:rPr>
              <w:t>://</w:t>
            </w:r>
            <w:r w:rsidR="00792609" w:rsidRPr="00792609">
              <w:rPr>
                <w:rFonts w:ascii="Times New Roman" w:eastAsia="Cambria" w:hAnsi="Times New Roman" w:cs="Times New Roman"/>
                <w:w w:val="105"/>
                <w:lang w:val="en-US"/>
              </w:rPr>
              <w:t>gotourlru</w:t>
            </w:r>
            <w:r w:rsidR="00792609" w:rsidRPr="00A27562">
              <w:rPr>
                <w:rFonts w:ascii="Times New Roman" w:eastAsia="Cambria" w:hAnsi="Times New Roman" w:cs="Times New Roman"/>
                <w:w w:val="105"/>
              </w:rPr>
              <w:t>/14319</w:t>
            </w:r>
          </w:p>
          <w:p w:rsidR="003D0A70" w:rsidRPr="003D0A70" w:rsidRDefault="00BC1561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fldChar w:fldCharType="begin"/>
            </w:r>
            <w:r>
              <w:instrText>HYPERLINK "http://gotourl.ru/14320)" \h</w:instrText>
            </w:r>
            <w:r>
              <w:fldChar w:fldCharType="separate"/>
            </w:r>
            <w:r w:rsidR="003D0A70" w:rsidRPr="004B1A1F">
              <w:rPr>
                <w:rFonts w:ascii="Times New Roman" w:eastAsia="Cambria" w:hAnsi="Times New Roman" w:cs="Times New Roman"/>
                <w:w w:val="115"/>
              </w:rPr>
              <w:t>h</w:t>
            </w:r>
            <w:r>
              <w:fldChar w:fldCharType="end"/>
            </w:r>
            <w:r w:rsidR="003D0A70" w:rsidRPr="004B1A1F">
              <w:rPr>
                <w:rFonts w:ascii="Times New Roman" w:eastAsia="Cambria" w:hAnsi="Times New Roman" w:cs="Times New Roman"/>
                <w:w w:val="115"/>
              </w:rPr>
              <w:t>t</w:t>
            </w:r>
            <w:hyperlink r:id="rId11">
              <w:r w:rsidR="003D0A70" w:rsidRPr="004B1A1F">
                <w:rPr>
                  <w:rFonts w:ascii="Times New Roman" w:eastAsia="Cambria" w:hAnsi="Times New Roman" w:cs="Times New Roman"/>
                  <w:w w:val="115"/>
                </w:rPr>
                <w:t>tp://gotourl.ru/14320</w:t>
              </w:r>
            </w:hyperlink>
          </w:p>
        </w:tc>
        <w:tc>
          <w:tcPr>
            <w:tcW w:w="1134" w:type="dxa"/>
          </w:tcPr>
          <w:p w:rsidR="00792609" w:rsidRPr="00A27562" w:rsidRDefault="007926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792609" w:rsidRPr="006A2FB8" w:rsidTr="0086158E">
        <w:tc>
          <w:tcPr>
            <w:tcW w:w="14735" w:type="dxa"/>
            <w:gridSpan w:val="5"/>
          </w:tcPr>
          <w:p w:rsidR="00792609" w:rsidRPr="00B54505" w:rsidRDefault="00792609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</w:rPr>
              <w:t>Раздел6.Пробапрофессии</w:t>
            </w:r>
            <w:r w:rsidR="003D0A70">
              <w:rPr>
                <w:rFonts w:ascii="Times New Roman" w:eastAsia="Cambria" w:hAnsi="Times New Roman" w:cs="Times New Roman"/>
                <w:b/>
              </w:rPr>
              <w:t>(4</w:t>
            </w:r>
            <w:r w:rsidRPr="00B54505">
              <w:rPr>
                <w:rFonts w:ascii="Times New Roman" w:eastAsia="Cambria" w:hAnsi="Times New Roman" w:cs="Times New Roman"/>
                <w:b/>
              </w:rPr>
              <w:t>ч)</w:t>
            </w:r>
          </w:p>
        </w:tc>
      </w:tr>
      <w:tr w:rsidR="00792609" w:rsidRPr="006A2FB8" w:rsidTr="00420446">
        <w:tc>
          <w:tcPr>
            <w:tcW w:w="14735" w:type="dxa"/>
            <w:gridSpan w:val="5"/>
          </w:tcPr>
          <w:p w:rsidR="00792609" w:rsidRPr="00B54505" w:rsidRDefault="00792609" w:rsidP="00B54505">
            <w:pPr>
              <w:keepNext/>
              <w:keepLines/>
              <w:tabs>
                <w:tab w:val="left" w:pos="3907"/>
              </w:tabs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Theme="majorEastAsia" w:hAnsi="Times New Roman" w:cs="Times New Roman"/>
                <w:b/>
                <w:bCs/>
              </w:rPr>
              <w:tab/>
            </w:r>
            <w:r w:rsidRPr="00B54505">
              <w:rPr>
                <w:rFonts w:ascii="Times New Roman" w:eastAsia="Cambria" w:hAnsi="Times New Roman" w:cs="Times New Roman"/>
                <w:b/>
                <w:w w:val="110"/>
              </w:rPr>
              <w:t>Как«примерить»профессию</w:t>
            </w:r>
            <w:r w:rsidR="003D0A70">
              <w:rPr>
                <w:rFonts w:ascii="Times New Roman" w:eastAsia="Cambria" w:hAnsi="Times New Roman" w:cs="Times New Roman"/>
                <w:b/>
                <w:w w:val="110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10"/>
              </w:rPr>
              <w:t>ч)</w:t>
            </w:r>
          </w:p>
        </w:tc>
      </w:tr>
      <w:tr w:rsidR="00792609" w:rsidRPr="006A2FB8" w:rsidTr="002B6B09">
        <w:tc>
          <w:tcPr>
            <w:tcW w:w="2230" w:type="dxa"/>
          </w:tcPr>
          <w:p w:rsidR="00792609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30</w:t>
            </w:r>
            <w:r w:rsidR="00792609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EE7145" w:rsidRPr="00B54505">
              <w:rPr>
                <w:rFonts w:ascii="Times New Roman" w:eastAsia="Cambria" w:hAnsi="Times New Roman" w:cs="Times New Roman"/>
                <w:w w:val="110"/>
              </w:rPr>
              <w:t>Первый</w:t>
            </w:r>
            <w:r w:rsidR="00EE7145" w:rsidRPr="00B54505">
              <w:rPr>
                <w:rFonts w:ascii="Times New Roman" w:eastAsia="Cambria" w:hAnsi="Times New Roman" w:cs="Times New Roman"/>
                <w:w w:val="105"/>
              </w:rPr>
              <w:t>профессиональный выбор.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ЗначениеОГЭ.</w:t>
            </w:r>
          </w:p>
        </w:tc>
        <w:tc>
          <w:tcPr>
            <w:tcW w:w="4142" w:type="dxa"/>
          </w:tcPr>
          <w:p w:rsidR="00792609" w:rsidRPr="00B54505" w:rsidRDefault="00792609" w:rsidP="00B54505">
            <w:pPr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Окончание9классаипервый</w:t>
            </w:r>
            <w:r w:rsidR="00EE7145" w:rsidRPr="00B54505">
              <w:rPr>
                <w:rFonts w:ascii="Times New Roman" w:eastAsia="Cambria" w:hAnsi="Times New Roman" w:cs="Times New Roman"/>
                <w:w w:val="105"/>
              </w:rPr>
              <w:t>профессиональный выбор школь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ника. Что и кто влияет на выбор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дальнейшего образовательного 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профессионального пути. 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ЗначениеОГЭдлябудущейпрофессиональнойкарьеры.</w:t>
            </w:r>
          </w:p>
        </w:tc>
        <w:tc>
          <w:tcPr>
            <w:tcW w:w="5387" w:type="dxa"/>
          </w:tcPr>
          <w:p w:rsidR="00792609" w:rsidRPr="00B54505" w:rsidRDefault="0079260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Беседаотревогах,ожиданиях,планах,</w:t>
            </w:r>
            <w:r w:rsidR="00EE7145" w:rsidRPr="00B54505">
              <w:rPr>
                <w:rFonts w:ascii="Times New Roman" w:eastAsia="Cambria" w:hAnsi="Times New Roman" w:cs="Times New Roman"/>
                <w:w w:val="110"/>
              </w:rPr>
              <w:t>связан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ныхсокончанием9-огокласса.</w:t>
            </w:r>
          </w:p>
          <w:p w:rsidR="00792609" w:rsidRPr="00B54505" w:rsidRDefault="0079260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Знакомство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с</w:t>
            </w:r>
            <w:r w:rsidR="00EE7145" w:rsidRPr="00B54505">
              <w:rPr>
                <w:rFonts w:ascii="Times New Roman" w:eastAsia="Cambria" w:hAnsi="Times New Roman" w:cs="Times New Roman"/>
                <w:w w:val="110"/>
              </w:rPr>
              <w:t>интернет-ресурсами</w:t>
            </w:r>
            <w:proofErr w:type="spellEnd"/>
            <w:r w:rsidR="00EE7145" w:rsidRPr="00B54505">
              <w:rPr>
                <w:rFonts w:ascii="Times New Roman" w:eastAsia="Cambria" w:hAnsi="Times New Roman" w:cs="Times New Roman"/>
                <w:w w:val="110"/>
              </w:rPr>
              <w:t>, позволяющи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ми«примерить»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профессию.Прохождение</w:t>
            </w:r>
            <w:r w:rsidR="00EE7145" w:rsidRPr="00B54505">
              <w:rPr>
                <w:rFonts w:ascii="Times New Roman" w:eastAsia="Cambria" w:hAnsi="Times New Roman" w:cs="Times New Roman"/>
                <w:w w:val="110"/>
              </w:rPr>
              <w:t>те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стов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для</w:t>
            </w:r>
            <w:r w:rsidR="00EE7145" w:rsidRPr="00B54505">
              <w:rPr>
                <w:rFonts w:ascii="Times New Roman" w:eastAsia="Cambria" w:hAnsi="Times New Roman" w:cs="Times New Roman"/>
                <w:w w:val="110"/>
              </w:rPr>
              <w:t xml:space="preserve"> «примерки» профессии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. Обсуждение результатов «примерки».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Условияприёмана работу в 14, 15, 16 лет. Знакомство с тем, чтотакоепрофессиональнаяпробаивкакихпрофес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lastRenderedPageBreak/>
              <w:t>сиях можно себя попробовать на ближайших занятиях.</w:t>
            </w:r>
          </w:p>
        </w:tc>
        <w:tc>
          <w:tcPr>
            <w:tcW w:w="1842" w:type="dxa"/>
          </w:tcPr>
          <w:p w:rsidR="00792609" w:rsidRPr="006A2FB8" w:rsidRDefault="00EE7145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proofErr w:type="spellStart"/>
            <w:r w:rsidRPr="004B1A1F">
              <w:rPr>
                <w:rFonts w:ascii="Times New Roman" w:eastAsia="Cambria" w:hAnsi="Times New Roman" w:cs="Times New Roman"/>
                <w:w w:val="110"/>
              </w:rPr>
              <w:lastRenderedPageBreak/>
              <w:t>сайтпроекта</w:t>
            </w:r>
            <w:proofErr w:type="spellEnd"/>
            <w:r w:rsidRPr="004B1A1F">
              <w:rPr>
                <w:rFonts w:ascii="Times New Roman" w:eastAsia="Cambria" w:hAnsi="Times New Roman" w:cs="Times New Roman"/>
                <w:w w:val="110"/>
              </w:rPr>
              <w:t>«</w:t>
            </w:r>
            <w:proofErr w:type="spellStart"/>
            <w:r w:rsidRPr="004B1A1F">
              <w:rPr>
                <w:rFonts w:ascii="Times New Roman" w:eastAsia="Cambria" w:hAnsi="Times New Roman" w:cs="Times New Roman"/>
                <w:w w:val="110"/>
              </w:rPr>
              <w:t>Билетвбудущее</w:t>
            </w:r>
            <w:proofErr w:type="spellEnd"/>
            <w:r w:rsidRPr="004B1A1F">
              <w:rPr>
                <w:rFonts w:ascii="Times New Roman" w:eastAsia="Cambria" w:hAnsi="Times New Roman" w:cs="Times New Roman"/>
                <w:w w:val="110"/>
              </w:rPr>
              <w:t>»</w:t>
            </w:r>
            <w:hyperlink r:id="rId12">
              <w:r w:rsidRPr="004B1A1F">
                <w:rPr>
                  <w:rFonts w:ascii="Times New Roman" w:eastAsia="Cambria" w:hAnsi="Times New Roman" w:cs="Times New Roman"/>
                  <w:w w:val="110"/>
                </w:rPr>
                <w:t>http://gotourl.</w:t>
              </w:r>
            </w:hyperlink>
            <w:r w:rsidRPr="004B1A1F">
              <w:rPr>
                <w:rFonts w:ascii="Times New Roman" w:eastAsia="Cambria" w:hAnsi="Times New Roman" w:cs="Times New Roman"/>
                <w:w w:val="110"/>
              </w:rPr>
              <w:t>ru/14321</w:t>
            </w:r>
          </w:p>
        </w:tc>
        <w:tc>
          <w:tcPr>
            <w:tcW w:w="1134" w:type="dxa"/>
          </w:tcPr>
          <w:p w:rsidR="00792609" w:rsidRPr="006A2FB8" w:rsidRDefault="0079260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EE7145" w:rsidRPr="006A2FB8" w:rsidTr="00293A65">
        <w:tc>
          <w:tcPr>
            <w:tcW w:w="14735" w:type="dxa"/>
            <w:gridSpan w:val="5"/>
          </w:tcPr>
          <w:p w:rsidR="00EE7145" w:rsidRPr="00B54505" w:rsidRDefault="00EE7145" w:rsidP="00B54505">
            <w:pPr>
              <w:keepNext/>
              <w:keepLines/>
              <w:tabs>
                <w:tab w:val="left" w:pos="2692"/>
              </w:tabs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lastRenderedPageBreak/>
              <w:t>Профессиональнаяпроба«Интервью»</w:t>
            </w:r>
            <w:r w:rsidR="003D0A70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EE7145" w:rsidRPr="006A2FB8" w:rsidTr="002B6B09">
        <w:tc>
          <w:tcPr>
            <w:tcW w:w="2230" w:type="dxa"/>
          </w:tcPr>
          <w:p w:rsidR="00EE7145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31</w:t>
            </w:r>
            <w:r w:rsidR="00EE7145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EE7145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 Деятель</w:t>
            </w:r>
            <w:r w:rsidR="00EE7145" w:rsidRPr="00B54505">
              <w:rPr>
                <w:rFonts w:ascii="Times New Roman" w:eastAsia="Cambria" w:hAnsi="Times New Roman" w:cs="Times New Roman"/>
                <w:w w:val="110"/>
              </w:rPr>
              <w:t>ностьжурналиста.</w:t>
            </w:r>
          </w:p>
        </w:tc>
        <w:tc>
          <w:tcPr>
            <w:tcW w:w="4142" w:type="dxa"/>
          </w:tcPr>
          <w:p w:rsidR="00EE7145" w:rsidRPr="00B54505" w:rsidRDefault="00EE7145" w:rsidP="00B54505">
            <w:pPr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Основные направления деятель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ностижурналиста.Жанрывжурналистике.Профессиональные качества и этика журналиста.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 xml:space="preserve"> Российский закон о праве начастную жизнь.</w:t>
            </w:r>
          </w:p>
        </w:tc>
        <w:tc>
          <w:tcPr>
            <w:tcW w:w="5387" w:type="dxa"/>
          </w:tcPr>
          <w:p w:rsidR="003D0A70" w:rsidRPr="00B54505" w:rsidRDefault="00EE7145" w:rsidP="003D0A70">
            <w:pPr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Участие в беседе о профессиональной пробе «Интервью»,входекоторойшкольникиузнаютоспецификеиосновныхнаправленияхдеятельности человека, работающего в сфере журналистики.</w:t>
            </w:r>
            <w:r w:rsidR="003D0A70" w:rsidRPr="00B54505">
              <w:rPr>
                <w:rFonts w:ascii="Times New Roman" w:eastAsia="Cambria" w:hAnsi="Times New Roman" w:cs="Times New Roman"/>
                <w:w w:val="105"/>
              </w:rPr>
              <w:t xml:space="preserve"> Составление перечня профессий, которыми владе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ютлюди,работающиевсфережурналистики.</w:t>
            </w:r>
          </w:p>
          <w:p w:rsidR="00EE7145" w:rsidRPr="00B54505" w:rsidRDefault="00EE7145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2" w:type="dxa"/>
          </w:tcPr>
          <w:p w:rsidR="00EE7145" w:rsidRPr="006A2FB8" w:rsidRDefault="00EE7145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EE7145" w:rsidRPr="006A2FB8" w:rsidRDefault="00EE7145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EE7145" w:rsidRPr="006A2FB8" w:rsidTr="002A369A">
        <w:tc>
          <w:tcPr>
            <w:tcW w:w="14735" w:type="dxa"/>
            <w:gridSpan w:val="5"/>
          </w:tcPr>
          <w:p w:rsidR="00EE7145" w:rsidRPr="00B54505" w:rsidRDefault="00EE7145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Профессиональнаяпроба</w:t>
            </w:r>
            <w:proofErr w:type="spellEnd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«</w:t>
            </w:r>
            <w:proofErr w:type="spellStart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Фитодизайн</w:t>
            </w:r>
            <w:proofErr w:type="spellEnd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»</w:t>
            </w:r>
            <w:r w:rsidR="003D0A70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032429" w:rsidRPr="006A2FB8" w:rsidTr="002B6B09">
        <w:tc>
          <w:tcPr>
            <w:tcW w:w="2230" w:type="dxa"/>
          </w:tcPr>
          <w:p w:rsidR="00032429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32</w:t>
            </w:r>
            <w:r w:rsidR="00032429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032429" w:rsidRPr="00B54505">
              <w:rPr>
                <w:rFonts w:ascii="Times New Roman" w:eastAsia="Cambria" w:hAnsi="Times New Roman" w:cs="Times New Roman"/>
                <w:w w:val="110"/>
              </w:rPr>
              <w:t>Фитодизайн.</w:t>
            </w:r>
          </w:p>
        </w:tc>
        <w:tc>
          <w:tcPr>
            <w:tcW w:w="4142" w:type="dxa"/>
          </w:tcPr>
          <w:p w:rsidR="00032429" w:rsidRPr="00B54505" w:rsidRDefault="0003242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Фитодизайн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и взаимосвязь меж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ду здоровьем человека и растени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ем. Цели и задачи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фитодизайна.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Группапрофессий</w:t>
            </w:r>
            <w:proofErr w:type="spellEnd"/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 xml:space="preserve">, связанных с </w:t>
            </w:r>
            <w:proofErr w:type="spellStart"/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фитодизайном</w:t>
            </w:r>
            <w:proofErr w:type="spellEnd"/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. Художе</w:t>
            </w:r>
            <w:r w:rsidR="003D0A70" w:rsidRPr="00B54505">
              <w:rPr>
                <w:rFonts w:ascii="Times New Roman" w:eastAsia="Cambria" w:hAnsi="Times New Roman" w:cs="Times New Roman"/>
                <w:w w:val="105"/>
              </w:rPr>
              <w:t>ственно-эстетическоеравновесие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композиций из растений.</w:t>
            </w:r>
          </w:p>
        </w:tc>
        <w:tc>
          <w:tcPr>
            <w:tcW w:w="5387" w:type="dxa"/>
          </w:tcPr>
          <w:p w:rsidR="00032429" w:rsidRPr="00B54505" w:rsidRDefault="0003242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Беседаопрофессиональнойпробе«Фитодизайн»,входекоторойшкольникиузнаютоспецификепрофессиональной деятельности в области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растительногодизайна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>.</w:t>
            </w:r>
          </w:p>
          <w:p w:rsidR="00032429" w:rsidRPr="00B54505" w:rsidRDefault="0003242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Составлениеперечняпрофессий, которыми владеют люди, работающие в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сферефитодизайна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>.</w:t>
            </w:r>
          </w:p>
          <w:p w:rsidR="00032429" w:rsidRPr="00B54505" w:rsidRDefault="00032429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2" w:type="dxa"/>
          </w:tcPr>
          <w:p w:rsidR="00032429" w:rsidRPr="006A2FB8" w:rsidRDefault="0003242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32429" w:rsidRPr="006A2FB8" w:rsidRDefault="0003242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032429" w:rsidRPr="006A2FB8" w:rsidTr="000035EF">
        <w:tc>
          <w:tcPr>
            <w:tcW w:w="14735" w:type="dxa"/>
            <w:gridSpan w:val="5"/>
          </w:tcPr>
          <w:p w:rsidR="00032429" w:rsidRPr="00B54505" w:rsidRDefault="00032429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proofErr w:type="spellStart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Профессиональнаяпроба</w:t>
            </w:r>
            <w:proofErr w:type="spellEnd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«</w:t>
            </w:r>
            <w:proofErr w:type="spellStart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Экспозиционер</w:t>
            </w:r>
            <w:proofErr w:type="spellEnd"/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»</w:t>
            </w:r>
            <w:r w:rsidR="003D0A70">
              <w:rPr>
                <w:rFonts w:ascii="Times New Roman" w:eastAsia="Cambria" w:hAnsi="Times New Roman" w:cs="Times New Roman"/>
                <w:b/>
                <w:w w:val="105"/>
              </w:rPr>
              <w:t>(1</w:t>
            </w: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ч)</w:t>
            </w:r>
          </w:p>
        </w:tc>
      </w:tr>
      <w:tr w:rsidR="00032429" w:rsidRPr="006A2FB8" w:rsidTr="002B6B09">
        <w:tc>
          <w:tcPr>
            <w:tcW w:w="2230" w:type="dxa"/>
          </w:tcPr>
          <w:p w:rsidR="00032429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33</w:t>
            </w:r>
            <w:r w:rsidR="00032429" w:rsidRPr="00B54505">
              <w:rPr>
                <w:rFonts w:ascii="Times New Roman" w:eastAsiaTheme="majorEastAsia" w:hAnsi="Times New Roman" w:cs="Times New Roman"/>
                <w:b/>
                <w:bCs/>
              </w:rPr>
              <w:t>.</w:t>
            </w:r>
            <w:r w:rsidR="00032429" w:rsidRPr="00B54505">
              <w:rPr>
                <w:rFonts w:ascii="Times New Roman" w:eastAsia="Cambria" w:hAnsi="Times New Roman" w:cs="Times New Roman"/>
                <w:w w:val="105"/>
              </w:rPr>
              <w:t xml:space="preserve"> Деятельность </w:t>
            </w:r>
            <w:proofErr w:type="spellStart"/>
            <w:r w:rsidR="00032429" w:rsidRPr="00B54505">
              <w:rPr>
                <w:rFonts w:ascii="Times New Roman" w:eastAsia="Cambria" w:hAnsi="Times New Roman" w:cs="Times New Roman"/>
                <w:w w:val="105"/>
              </w:rPr>
              <w:t>экс</w:t>
            </w:r>
            <w:r w:rsidR="00032429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позиционера</w:t>
            </w:r>
            <w:proofErr w:type="spellEnd"/>
            <w:r w:rsidR="00032429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.</w:t>
            </w:r>
            <w:r w:rsidRPr="00B54505">
              <w:rPr>
                <w:rFonts w:ascii="Times New Roman" w:eastAsiaTheme="majorEastAsia" w:hAnsi="Times New Roman" w:cs="Times New Roman"/>
                <w:bCs/>
              </w:rPr>
              <w:t xml:space="preserve"> Профессиональные качества работника музея.</w:t>
            </w:r>
          </w:p>
        </w:tc>
        <w:tc>
          <w:tcPr>
            <w:tcW w:w="4142" w:type="dxa"/>
          </w:tcPr>
          <w:p w:rsidR="00032429" w:rsidRPr="00B54505" w:rsidRDefault="00032429" w:rsidP="00B54505">
            <w:pPr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сфере </w:t>
            </w:r>
            <w:proofErr w:type="spellStart"/>
            <w:proofErr w:type="gramStart"/>
            <w:r w:rsidRPr="00B54505">
              <w:rPr>
                <w:rFonts w:ascii="Times New Roman" w:eastAsia="Cambria" w:hAnsi="Times New Roman" w:cs="Times New Roman"/>
                <w:w w:val="110"/>
              </w:rPr>
              <w:t>про-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фессиональной</w:t>
            </w:r>
            <w:proofErr w:type="spellEnd"/>
            <w:proofErr w:type="gram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 деятельности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экс-</w:t>
            </w: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позиционера</w:t>
            </w:r>
            <w:proofErr w:type="spellEnd"/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. </w:t>
            </w:r>
            <w:r w:rsidR="003D0A70"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 xml:space="preserve">Музейная 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экспози</w:t>
            </w:r>
            <w:r w:rsidR="003D0A70" w:rsidRPr="00B54505">
              <w:rPr>
                <w:rFonts w:ascii="Times New Roman" w:eastAsia="Cambria" w:hAnsi="Times New Roman" w:cs="Times New Roman"/>
                <w:w w:val="105"/>
              </w:rPr>
              <w:t>ция как основная форма музейной</w:t>
            </w:r>
            <w:r w:rsidR="003D0A70" w:rsidRPr="00B54505">
              <w:rPr>
                <w:rFonts w:ascii="Times New Roman" w:eastAsia="Cambria" w:hAnsi="Times New Roman" w:cs="Times New Roman"/>
                <w:spacing w:val="-4"/>
                <w:w w:val="110"/>
              </w:rPr>
              <w:t>коммуникации.</w:t>
            </w:r>
            <w:r w:rsidR="003D0A70" w:rsidRPr="00B54505">
              <w:rPr>
                <w:rFonts w:ascii="Times New Roman" w:eastAsia="Cambria" w:hAnsi="Times New Roman" w:cs="Times New Roman"/>
                <w:spacing w:val="-3"/>
                <w:w w:val="110"/>
              </w:rPr>
              <w:t xml:space="preserve"> Профессионально</w:t>
            </w:r>
            <w:r w:rsidR="003D0A70" w:rsidRPr="00B54505">
              <w:rPr>
                <w:rFonts w:ascii="Times New Roman" w:eastAsia="Cambria" w:hAnsi="Times New Roman" w:cs="Times New Roman"/>
                <w:w w:val="110"/>
              </w:rPr>
              <w:t>важныекачества,необходимыедлямузееведческойсферыдеятельности.</w:t>
            </w:r>
          </w:p>
        </w:tc>
        <w:tc>
          <w:tcPr>
            <w:tcW w:w="5387" w:type="dxa"/>
          </w:tcPr>
          <w:p w:rsidR="00032429" w:rsidRPr="00B54505" w:rsidRDefault="00032429" w:rsidP="00B54505">
            <w:pPr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Участие в беседе о профессиональной пробе «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Экспозиционер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 xml:space="preserve">»,входе  которой  школьники  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05"/>
              </w:rPr>
              <w:t>узнаютоспецификепрофессиональнойдеятельностивмузейнойсфере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05"/>
              </w:rPr>
              <w:t>.</w:t>
            </w:r>
          </w:p>
          <w:p w:rsidR="00032429" w:rsidRPr="00B54505" w:rsidRDefault="00032429" w:rsidP="00B54505">
            <w:pPr>
              <w:spacing w:after="0" w:line="240" w:lineRule="auto"/>
              <w:ind w:left="169"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Экспозиционер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10"/>
              </w:rPr>
              <w:t>»</w:t>
            </w:r>
            <w:proofErr w:type="spellStart"/>
            <w:r w:rsidRPr="00B54505">
              <w:rPr>
                <w:rFonts w:ascii="Times New Roman" w:eastAsia="Cambria" w:hAnsi="Times New Roman" w:cs="Times New Roman"/>
                <w:w w:val="110"/>
              </w:rPr>
              <w:t>подвумуровнямсложности</w:t>
            </w:r>
            <w:proofErr w:type="spellEnd"/>
            <w:r w:rsidRPr="00B54505">
              <w:rPr>
                <w:rFonts w:ascii="Times New Roman" w:eastAsia="Cambria" w:hAnsi="Times New Roman" w:cs="Times New Roman"/>
                <w:w w:val="110"/>
                <w:position w:val="6"/>
              </w:rPr>
              <w:t>.</w:t>
            </w:r>
          </w:p>
        </w:tc>
        <w:tc>
          <w:tcPr>
            <w:tcW w:w="1842" w:type="dxa"/>
          </w:tcPr>
          <w:p w:rsidR="00032429" w:rsidRPr="006A2FB8" w:rsidRDefault="0003242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32429" w:rsidRPr="006A2FB8" w:rsidRDefault="0003242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  <w:tr w:rsidR="00032429" w:rsidRPr="006A2FB8" w:rsidTr="00705F9C">
        <w:tc>
          <w:tcPr>
            <w:tcW w:w="14735" w:type="dxa"/>
            <w:gridSpan w:val="5"/>
          </w:tcPr>
          <w:p w:rsidR="00032429" w:rsidRPr="00B54505" w:rsidRDefault="00032429" w:rsidP="00B5450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54505">
              <w:rPr>
                <w:rFonts w:ascii="Times New Roman" w:eastAsia="Cambria" w:hAnsi="Times New Roman" w:cs="Times New Roman"/>
                <w:b/>
                <w:w w:val="105"/>
              </w:rPr>
              <w:t>Подводяитоги(1ч)</w:t>
            </w:r>
          </w:p>
        </w:tc>
      </w:tr>
      <w:tr w:rsidR="00032429" w:rsidRPr="006A2FB8" w:rsidTr="002B6B09">
        <w:tc>
          <w:tcPr>
            <w:tcW w:w="2230" w:type="dxa"/>
          </w:tcPr>
          <w:p w:rsidR="00032429" w:rsidRPr="00B54505" w:rsidRDefault="003D0A70" w:rsidP="00B5450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34</w:t>
            </w:r>
            <w:r w:rsidR="00032429" w:rsidRPr="00B54505">
              <w:rPr>
                <w:rFonts w:ascii="Times New Roman" w:eastAsiaTheme="majorEastAsia" w:hAnsi="Times New Roman" w:cs="Times New Roman"/>
                <w:b/>
                <w:bCs/>
              </w:rPr>
              <w:t xml:space="preserve">. </w:t>
            </w:r>
            <w:r w:rsidR="00032429" w:rsidRPr="00B54505">
              <w:rPr>
                <w:rFonts w:ascii="Times New Roman" w:eastAsiaTheme="majorEastAsia" w:hAnsi="Times New Roman" w:cs="Times New Roman"/>
                <w:bCs/>
              </w:rPr>
              <w:t>Итоги года.</w:t>
            </w:r>
          </w:p>
        </w:tc>
        <w:tc>
          <w:tcPr>
            <w:tcW w:w="4142" w:type="dxa"/>
          </w:tcPr>
          <w:p w:rsidR="00032429" w:rsidRPr="00B54505" w:rsidRDefault="00032429" w:rsidP="00B54505">
            <w:pPr>
              <w:spacing w:after="0" w:line="240" w:lineRule="auto"/>
              <w:ind w:right="158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Итогиизучениякурсавнеуроч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ной деятельности «Профориента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ция». Основные эмоции, знания,выводы,сомнения,открытия.Список предпочитаемых профессий:втораяверсия.Профессиональная и образовательная траектория:версия9.0</w:t>
            </w:r>
          </w:p>
        </w:tc>
        <w:tc>
          <w:tcPr>
            <w:tcW w:w="5387" w:type="dxa"/>
          </w:tcPr>
          <w:p w:rsidR="00032429" w:rsidRPr="00B54505" w:rsidRDefault="00032429" w:rsidP="00B54505">
            <w:pPr>
              <w:spacing w:after="0" w:line="240" w:lineRule="auto"/>
              <w:ind w:right="142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Участиеврефлексии</w:t>
            </w:r>
            <w:proofErr w:type="gramStart"/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:к</w:t>
            </w:r>
            <w:proofErr w:type="gramEnd"/>
            <w:r w:rsidRPr="00B54505">
              <w:rPr>
                <w:rFonts w:ascii="Times New Roman" w:eastAsia="Cambria" w:hAnsi="Times New Roman" w:cs="Times New Roman"/>
                <w:spacing w:val="-1"/>
                <w:w w:val="110"/>
              </w:rPr>
              <w:t>аждыйшкольник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 xml:space="preserve"> продол</w:t>
            </w:r>
            <w:r w:rsidRPr="00B54505">
              <w:rPr>
                <w:rFonts w:ascii="Times New Roman" w:eastAsia="Cambria" w:hAnsi="Times New Roman" w:cs="Times New Roman"/>
                <w:spacing w:val="-3"/>
                <w:w w:val="110"/>
              </w:rPr>
              <w:t>жаетпредложенные</w:t>
            </w:r>
            <w:r w:rsidRPr="00B54505">
              <w:rPr>
                <w:rFonts w:ascii="Times New Roman" w:eastAsia="Cambria" w:hAnsi="Times New Roman" w:cs="Times New Roman"/>
                <w:spacing w:val="-2"/>
                <w:w w:val="110"/>
              </w:rPr>
              <w:t>педагогомфразы:«Моиглав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ныеэмоциивовремязанятий…»,«Моиглавные</w:t>
            </w:r>
            <w:r w:rsidRPr="00B54505">
              <w:rPr>
                <w:rFonts w:ascii="Times New Roman" w:eastAsia="Cambria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B54505">
              <w:rPr>
                <w:rFonts w:ascii="Times New Roman" w:eastAsia="Cambria" w:hAnsi="Times New Roman" w:cs="Times New Roman"/>
                <w:spacing w:val="-3"/>
                <w:w w:val="110"/>
              </w:rPr>
              <w:t>сомнения связаны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стем,что…»,«Яхочувбудущем…»,«Хочусказатьспасибо…», «Самое интересное занятие курса…».Просмотрслайд-шоусфотографиямиивидео,сделаннымипедагогомидетьмивовремязанятий(экскурсий,профессио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lastRenderedPageBreak/>
              <w:t>нальныхпроб,груп-повойработы,игрит.п.).</w:t>
            </w:r>
          </w:p>
          <w:p w:rsidR="00032429" w:rsidRPr="00B54505" w:rsidRDefault="00032429" w:rsidP="00B54505">
            <w:pPr>
              <w:spacing w:after="0" w:line="240" w:lineRule="auto"/>
              <w:ind w:right="157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10"/>
              </w:rPr>
              <w:t>Составлениевторойверсиипредпочитаемых</w:t>
            </w:r>
            <w:r w:rsidRPr="00B54505">
              <w:rPr>
                <w:rFonts w:ascii="Times New Roman" w:eastAsia="Cambria" w:hAnsi="Times New Roman" w:cs="Times New Roman"/>
                <w:w w:val="105"/>
              </w:rPr>
              <w:t>школьниками профессий или сфер деятельности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B54505">
              <w:rPr>
                <w:rFonts w:ascii="Times New Roman" w:eastAsia="Cambria" w:hAnsi="Times New Roman" w:cs="Times New Roman"/>
                <w:w w:val="110"/>
              </w:rPr>
              <w:t>С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10"/>
              </w:rPr>
              <w:t>оставлениеверсии9.0(намоментокончания</w:t>
            </w:r>
          </w:p>
          <w:p w:rsidR="00032429" w:rsidRPr="00B54505" w:rsidRDefault="00032429" w:rsidP="00B54505">
            <w:pPr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9класса</w:t>
            </w:r>
            <w:proofErr w:type="gramStart"/>
            <w:r w:rsidRPr="00B54505">
              <w:rPr>
                <w:rFonts w:ascii="Times New Roman" w:eastAsia="Cambria" w:hAnsi="Times New Roman" w:cs="Times New Roman"/>
                <w:w w:val="105"/>
              </w:rPr>
              <w:t>)т</w:t>
            </w:r>
            <w:proofErr w:type="gramEnd"/>
            <w:r w:rsidRPr="00B54505">
              <w:rPr>
                <w:rFonts w:ascii="Times New Roman" w:eastAsia="Cambria" w:hAnsi="Times New Roman" w:cs="Times New Roman"/>
                <w:w w:val="105"/>
              </w:rPr>
              <w:t>раекториипрофессиональногоиобразовательногопути.</w:t>
            </w:r>
          </w:p>
          <w:p w:rsidR="00032429" w:rsidRPr="00B54505" w:rsidRDefault="00032429" w:rsidP="00B5450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B54505">
              <w:rPr>
                <w:rFonts w:ascii="Times New Roman" w:eastAsia="Cambria" w:hAnsi="Times New Roman" w:cs="Times New Roman"/>
                <w:w w:val="105"/>
              </w:rPr>
              <w:t>Благодарностидругдругузасовместнуюработу.</w:t>
            </w:r>
          </w:p>
        </w:tc>
        <w:tc>
          <w:tcPr>
            <w:tcW w:w="1842" w:type="dxa"/>
          </w:tcPr>
          <w:p w:rsidR="00032429" w:rsidRPr="006A2FB8" w:rsidRDefault="0003242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32429" w:rsidRPr="006A2FB8" w:rsidRDefault="00032429" w:rsidP="006A2FB8">
            <w:pPr>
              <w:keepNext/>
              <w:keepLines/>
              <w:spacing w:before="70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</w:tbl>
    <w:p w:rsidR="00792609" w:rsidRDefault="00792609"/>
    <w:sectPr w:rsidR="00792609" w:rsidSect="006A2F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4BF"/>
    <w:multiLevelType w:val="hybridMultilevel"/>
    <w:tmpl w:val="7A4EA656"/>
    <w:lvl w:ilvl="0" w:tplc="C2BADAEC">
      <w:start w:val="1"/>
      <w:numFmt w:val="decimal"/>
      <w:lvlText w:val="%1."/>
      <w:lvlJc w:val="left"/>
      <w:pPr>
        <w:ind w:left="352" w:hanging="236"/>
        <w:jc w:val="left"/>
      </w:pPr>
      <w:rPr>
        <w:rFonts w:ascii="Tahoma" w:eastAsia="Tahoma" w:hAnsi="Tahoma" w:cs="Tahoma" w:hint="default"/>
        <w:b/>
        <w:bCs/>
        <w:spacing w:val="-4"/>
        <w:w w:val="84"/>
        <w:sz w:val="20"/>
        <w:szCs w:val="20"/>
        <w:lang w:val="ru-RU" w:eastAsia="en-US" w:bidi="ar-SA"/>
      </w:rPr>
    </w:lvl>
    <w:lvl w:ilvl="1" w:tplc="3EE08EEC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5D3EACDC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19BEFE34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B6183E78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061E2D8A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6520122C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7E54D71A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89063268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1">
    <w:nsid w:val="058D20D8"/>
    <w:multiLevelType w:val="hybridMultilevel"/>
    <w:tmpl w:val="6128BB92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096636CB"/>
    <w:multiLevelType w:val="hybridMultilevel"/>
    <w:tmpl w:val="6D68AB6E"/>
    <w:lvl w:ilvl="0" w:tplc="0419000B">
      <w:start w:val="1"/>
      <w:numFmt w:val="bullet"/>
      <w:lvlText w:val="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>
    <w:nsid w:val="0A313348"/>
    <w:multiLevelType w:val="hybridMultilevel"/>
    <w:tmpl w:val="20EC621C"/>
    <w:lvl w:ilvl="0" w:tplc="4432AFF6">
      <w:numFmt w:val="bullet"/>
      <w:lvlText w:val="—"/>
      <w:lvlJc w:val="left"/>
      <w:pPr>
        <w:ind w:left="632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F720536C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C97E6108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CB7608A2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7284A04A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BB3A10BE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8EA25452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2D72C336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9FB4551E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4">
    <w:nsid w:val="0DD30EE6"/>
    <w:multiLevelType w:val="hybridMultilevel"/>
    <w:tmpl w:val="6E9CC3CC"/>
    <w:lvl w:ilvl="0" w:tplc="0419000B">
      <w:start w:val="1"/>
      <w:numFmt w:val="bullet"/>
      <w:lvlText w:val="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">
    <w:nsid w:val="105E08FF"/>
    <w:multiLevelType w:val="hybridMultilevel"/>
    <w:tmpl w:val="9DAAEE8A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>
    <w:nsid w:val="144A0924"/>
    <w:multiLevelType w:val="hybridMultilevel"/>
    <w:tmpl w:val="C12C4D8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6781FE6"/>
    <w:multiLevelType w:val="hybridMultilevel"/>
    <w:tmpl w:val="09EE6036"/>
    <w:lvl w:ilvl="0" w:tplc="9376912E">
      <w:start w:val="1"/>
      <w:numFmt w:val="decimal"/>
      <w:lvlText w:val="%1."/>
      <w:lvlJc w:val="left"/>
      <w:pPr>
        <w:ind w:left="117" w:hanging="24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217CE526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8AEACB30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83248936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50AA16AA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CA1AFF76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DBC22FF0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893C694C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E2767508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8">
    <w:nsid w:val="1DFD24EF"/>
    <w:multiLevelType w:val="hybridMultilevel"/>
    <w:tmpl w:val="1D64D7A0"/>
    <w:lvl w:ilvl="0" w:tplc="A58A3260">
      <w:numFmt w:val="bullet"/>
      <w:lvlText w:val="—"/>
      <w:lvlJc w:val="left"/>
      <w:pPr>
        <w:ind w:left="117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E0A48050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0E0E78DC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FB02374A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6776915A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B4B4047E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C1DC95FC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57F0F07A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06B0CC44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9">
    <w:nsid w:val="1F985463"/>
    <w:multiLevelType w:val="hybridMultilevel"/>
    <w:tmpl w:val="3EB87578"/>
    <w:lvl w:ilvl="0" w:tplc="18E0C6EC">
      <w:start w:val="1"/>
      <w:numFmt w:val="decimal"/>
      <w:lvlText w:val="%1."/>
      <w:lvlJc w:val="left"/>
      <w:pPr>
        <w:ind w:left="117" w:hanging="280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C21C3D8C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8D72B67C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26E0BC76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7F5C5310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10502A82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002844E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04A6D1F6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6C4E4C50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10">
    <w:nsid w:val="24EB126F"/>
    <w:multiLevelType w:val="hybridMultilevel"/>
    <w:tmpl w:val="2A1CFA6A"/>
    <w:lvl w:ilvl="0" w:tplc="DBECB10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1">
    <w:nsid w:val="37BD7FBD"/>
    <w:multiLevelType w:val="hybridMultilevel"/>
    <w:tmpl w:val="8626D774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2">
    <w:nsid w:val="38B23198"/>
    <w:multiLevelType w:val="hybridMultilevel"/>
    <w:tmpl w:val="9B34C27E"/>
    <w:lvl w:ilvl="0" w:tplc="0419000B">
      <w:start w:val="1"/>
      <w:numFmt w:val="bullet"/>
      <w:lvlText w:val="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>
    <w:nsid w:val="47281885"/>
    <w:multiLevelType w:val="hybridMultilevel"/>
    <w:tmpl w:val="9C68B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24759"/>
    <w:multiLevelType w:val="hybridMultilevel"/>
    <w:tmpl w:val="AB8A528C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>
    <w:nsid w:val="4FC61703"/>
    <w:multiLevelType w:val="hybridMultilevel"/>
    <w:tmpl w:val="19FA072E"/>
    <w:lvl w:ilvl="0" w:tplc="041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>
    <w:nsid w:val="6AE641CB"/>
    <w:multiLevelType w:val="hybridMultilevel"/>
    <w:tmpl w:val="B9E4CDC8"/>
    <w:lvl w:ilvl="0" w:tplc="0419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7">
    <w:nsid w:val="6D564148"/>
    <w:multiLevelType w:val="hybridMultilevel"/>
    <w:tmpl w:val="33E44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A5462"/>
    <w:multiLevelType w:val="hybridMultilevel"/>
    <w:tmpl w:val="E4788A3A"/>
    <w:lvl w:ilvl="0" w:tplc="041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18"/>
  </w:num>
  <w:num w:numId="9">
    <w:abstractNumId w:val="5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2D85"/>
    <w:rsid w:val="00032429"/>
    <w:rsid w:val="001D268E"/>
    <w:rsid w:val="002B6B09"/>
    <w:rsid w:val="002C2D85"/>
    <w:rsid w:val="003B0F87"/>
    <w:rsid w:val="003D0A70"/>
    <w:rsid w:val="00482073"/>
    <w:rsid w:val="00516872"/>
    <w:rsid w:val="006A2FB8"/>
    <w:rsid w:val="006D0774"/>
    <w:rsid w:val="00730C2A"/>
    <w:rsid w:val="00792609"/>
    <w:rsid w:val="007F6346"/>
    <w:rsid w:val="009D5B92"/>
    <w:rsid w:val="00A27562"/>
    <w:rsid w:val="00AF1DC7"/>
    <w:rsid w:val="00B54505"/>
    <w:rsid w:val="00BC1561"/>
    <w:rsid w:val="00CD60C6"/>
    <w:rsid w:val="00E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61"/>
  </w:style>
  <w:style w:type="paragraph" w:styleId="1">
    <w:name w:val="heading 1"/>
    <w:basedOn w:val="a"/>
    <w:next w:val="a"/>
    <w:link w:val="10"/>
    <w:uiPriority w:val="1"/>
    <w:qFormat/>
    <w:rsid w:val="006A2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A2FB8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ahoma" w:eastAsia="Tahoma" w:hAnsi="Tahoma" w:cs="Tahoma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6A2FB8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paragraph" w:styleId="4">
    <w:name w:val="heading 4"/>
    <w:basedOn w:val="a"/>
    <w:link w:val="40"/>
    <w:uiPriority w:val="1"/>
    <w:qFormat/>
    <w:rsid w:val="006A2FB8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2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A2FB8"/>
    <w:rPr>
      <w:rFonts w:ascii="Tahoma" w:eastAsia="Tahoma" w:hAnsi="Tahoma" w:cs="Tahoma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6A2FB8"/>
    <w:rPr>
      <w:rFonts w:ascii="Trebuchet MS" w:eastAsia="Trebuchet MS" w:hAnsi="Trebuchet MS" w:cs="Trebuchet MS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6A2FB8"/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6A2FB8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6A2FB8"/>
  </w:style>
  <w:style w:type="paragraph" w:customStyle="1" w:styleId="TableParagraph">
    <w:name w:val="Table Paragraph"/>
    <w:basedOn w:val="a"/>
    <w:uiPriority w:val="1"/>
    <w:qFormat/>
    <w:rsid w:val="006A2FB8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lang w:eastAsia="en-US"/>
    </w:rPr>
  </w:style>
  <w:style w:type="paragraph" w:styleId="a5">
    <w:name w:val="List Paragraph"/>
    <w:basedOn w:val="a"/>
    <w:uiPriority w:val="1"/>
    <w:qFormat/>
    <w:rsid w:val="006A2FB8"/>
    <w:pPr>
      <w:widowControl w:val="0"/>
      <w:autoSpaceDE w:val="0"/>
      <w:autoSpaceDN w:val="0"/>
      <w:spacing w:before="2" w:after="0" w:line="240" w:lineRule="auto"/>
      <w:ind w:left="117" w:firstLine="226"/>
      <w:jc w:val="both"/>
    </w:pPr>
    <w:rPr>
      <w:rFonts w:ascii="Cambria" w:eastAsia="Cambria" w:hAnsi="Cambria" w:cs="Cambria"/>
      <w:lang w:eastAsia="en-US"/>
    </w:rPr>
  </w:style>
  <w:style w:type="table" w:styleId="a6">
    <w:name w:val="Table Grid"/>
    <w:basedOn w:val="a1"/>
    <w:uiPriority w:val="59"/>
    <w:rsid w:val="006A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FB8"/>
  </w:style>
  <w:style w:type="paragraph" w:styleId="a9">
    <w:name w:val="footer"/>
    <w:basedOn w:val="a"/>
    <w:link w:val="aa"/>
    <w:uiPriority w:val="99"/>
    <w:unhideWhenUsed/>
    <w:rsid w:val="006A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FB8"/>
  </w:style>
  <w:style w:type="character" w:styleId="ab">
    <w:name w:val="Hyperlink"/>
    <w:basedOn w:val="a0"/>
    <w:uiPriority w:val="99"/>
    <w:unhideWhenUsed/>
    <w:rsid w:val="003B0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A2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A2FB8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ahoma" w:eastAsia="Tahoma" w:hAnsi="Tahoma" w:cs="Tahoma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6A2FB8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  <w:lang w:eastAsia="en-US"/>
    </w:rPr>
  </w:style>
  <w:style w:type="paragraph" w:styleId="4">
    <w:name w:val="heading 4"/>
    <w:basedOn w:val="a"/>
    <w:link w:val="40"/>
    <w:uiPriority w:val="1"/>
    <w:qFormat/>
    <w:rsid w:val="006A2FB8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2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A2FB8"/>
    <w:rPr>
      <w:rFonts w:ascii="Tahoma" w:eastAsia="Tahoma" w:hAnsi="Tahoma" w:cs="Tahoma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6A2FB8"/>
    <w:rPr>
      <w:rFonts w:ascii="Trebuchet MS" w:eastAsia="Trebuchet MS" w:hAnsi="Trebuchet MS" w:cs="Trebuchet MS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6A2FB8"/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6A2FB8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6A2FB8"/>
  </w:style>
  <w:style w:type="paragraph" w:customStyle="1" w:styleId="TableParagraph">
    <w:name w:val="Table Paragraph"/>
    <w:basedOn w:val="a"/>
    <w:uiPriority w:val="1"/>
    <w:qFormat/>
    <w:rsid w:val="006A2FB8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lang w:eastAsia="en-US"/>
    </w:rPr>
  </w:style>
  <w:style w:type="paragraph" w:styleId="a5">
    <w:name w:val="List Paragraph"/>
    <w:basedOn w:val="a"/>
    <w:uiPriority w:val="1"/>
    <w:qFormat/>
    <w:rsid w:val="006A2FB8"/>
    <w:pPr>
      <w:widowControl w:val="0"/>
      <w:autoSpaceDE w:val="0"/>
      <w:autoSpaceDN w:val="0"/>
      <w:spacing w:before="2" w:after="0" w:line="240" w:lineRule="auto"/>
      <w:ind w:left="117" w:firstLine="226"/>
      <w:jc w:val="both"/>
    </w:pPr>
    <w:rPr>
      <w:rFonts w:ascii="Cambria" w:eastAsia="Cambria" w:hAnsi="Cambria" w:cs="Cambria"/>
      <w:lang w:eastAsia="en-US"/>
    </w:rPr>
  </w:style>
  <w:style w:type="table" w:styleId="a6">
    <w:name w:val="Table Grid"/>
    <w:basedOn w:val="a1"/>
    <w:uiPriority w:val="59"/>
    <w:rsid w:val="006A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FB8"/>
  </w:style>
  <w:style w:type="paragraph" w:styleId="a9">
    <w:name w:val="footer"/>
    <w:basedOn w:val="a"/>
    <w:link w:val="aa"/>
    <w:uiPriority w:val="99"/>
    <w:unhideWhenUsed/>
    <w:rsid w:val="006A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FB8"/>
  </w:style>
  <w:style w:type="character" w:styleId="ab">
    <w:name w:val="Hyperlink"/>
    <w:basedOn w:val="a0"/>
    <w:uiPriority w:val="99"/>
    <w:unhideWhenUsed/>
    <w:rsid w:val="003B0F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rs-yar.ru/files/starsheklassniki/rt/str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iturient76.ru/" TargetMode="External"/><Relationship Id="rId12" Type="http://schemas.openxmlformats.org/officeDocument/2006/relationships/hyperlink" Target="http://gotour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iturient76.ru/" TargetMode="External"/><Relationship Id="rId11" Type="http://schemas.openxmlformats.org/officeDocument/2006/relationships/hyperlink" Target="http://gotourl.ru/14320)" TargetMode="External"/><Relationship Id="rId5" Type="http://schemas.openxmlformats.org/officeDocument/2006/relationships/hyperlink" Target="https://shpb.edu.yar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gotour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tour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Пользователь Windows</cp:lastModifiedBy>
  <cp:revision>2</cp:revision>
  <dcterms:created xsi:type="dcterms:W3CDTF">2023-03-28T13:45:00Z</dcterms:created>
  <dcterms:modified xsi:type="dcterms:W3CDTF">2023-03-28T13:45:00Z</dcterms:modified>
</cp:coreProperties>
</file>